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3" w:rsidRPr="00B17111" w:rsidRDefault="008C6533" w:rsidP="008C6533">
      <w:pPr>
        <w:spacing w:line="276" w:lineRule="auto"/>
        <w:jc w:val="center"/>
        <w:rPr>
          <w:b/>
        </w:rPr>
      </w:pPr>
      <w:bookmarkStart w:id="0" w:name="_GoBack"/>
      <w:bookmarkEnd w:id="0"/>
      <w:r w:rsidRPr="00B17111">
        <w:rPr>
          <w:b/>
        </w:rPr>
        <w:t>UMOWA</w:t>
      </w:r>
    </w:p>
    <w:p w:rsidR="008C6533" w:rsidRPr="00B17111" w:rsidRDefault="008C6533" w:rsidP="008C6533">
      <w:pPr>
        <w:spacing w:line="276" w:lineRule="auto"/>
        <w:jc w:val="center"/>
        <w:rPr>
          <w:b/>
        </w:rPr>
      </w:pPr>
    </w:p>
    <w:p w:rsidR="008C6533" w:rsidRPr="00B17111" w:rsidRDefault="008C6533" w:rsidP="008C6533">
      <w:pPr>
        <w:spacing w:line="276" w:lineRule="auto"/>
        <w:jc w:val="both"/>
        <w:rPr>
          <w:color w:val="000000"/>
        </w:rPr>
      </w:pPr>
      <w:r w:rsidRPr="00B17111">
        <w:t>zawarta w dniu .......</w:t>
      </w:r>
      <w:r w:rsidR="00942BCB" w:rsidRPr="00B17111">
        <w:t>........................</w:t>
      </w:r>
      <w:r w:rsidR="002B2A62">
        <w:t>................</w:t>
      </w:r>
      <w:r w:rsidR="00942BCB" w:rsidRPr="00B17111">
        <w:t>... 2017</w:t>
      </w:r>
      <w:r w:rsidRPr="00B17111">
        <w:t xml:space="preserve"> roku pomiędzy </w:t>
      </w:r>
      <w:r w:rsidRPr="00B17111">
        <w:rPr>
          <w:color w:val="000000"/>
        </w:rPr>
        <w:t>Urzędem Statystycznym w Szczecinie z siedzibą w Szczecinie przy ul. Jana Matejki 22, reprezentowanym przez:</w:t>
      </w:r>
    </w:p>
    <w:p w:rsidR="008C6533" w:rsidRPr="00B17111" w:rsidRDefault="00942BCB" w:rsidP="008C6533">
      <w:pPr>
        <w:spacing w:line="276" w:lineRule="auto"/>
        <w:jc w:val="both"/>
        <w:rPr>
          <w:color w:val="000000"/>
        </w:rPr>
      </w:pPr>
      <w:r w:rsidRPr="00B17111">
        <w:rPr>
          <w:color w:val="000000"/>
        </w:rPr>
        <w:t>Magdalenę Wegner</w:t>
      </w:r>
      <w:r w:rsidR="008C6533" w:rsidRPr="00B17111">
        <w:rPr>
          <w:color w:val="000000"/>
        </w:rPr>
        <w:t xml:space="preserve"> - Dyrektora Urzędu </w:t>
      </w:r>
    </w:p>
    <w:p w:rsidR="008C6533" w:rsidRPr="00B17111" w:rsidRDefault="008C6533" w:rsidP="008C6533">
      <w:pPr>
        <w:spacing w:line="276" w:lineRule="auto"/>
        <w:jc w:val="both"/>
      </w:pPr>
      <w:r w:rsidRPr="00B17111">
        <w:rPr>
          <w:color w:val="000000"/>
        </w:rPr>
        <w:t>posiadającym NIP nr 851-02-08-146 oraz REGON nr 000331694, zwanym dalej „Zleceniodawcą”,</w:t>
      </w:r>
    </w:p>
    <w:p w:rsidR="008C6533" w:rsidRPr="00B17111" w:rsidRDefault="008C6533" w:rsidP="008C6533">
      <w:pPr>
        <w:spacing w:line="276" w:lineRule="auto"/>
      </w:pPr>
      <w:r w:rsidRPr="00B17111">
        <w:t>a</w:t>
      </w:r>
    </w:p>
    <w:p w:rsidR="00B46AF5" w:rsidRPr="00B17111" w:rsidRDefault="008C6533" w:rsidP="00B46AF5">
      <w:pPr>
        <w:spacing w:line="276" w:lineRule="auto"/>
        <w:jc w:val="both"/>
      </w:pPr>
      <w:r w:rsidRPr="00B17111">
        <w:t xml:space="preserve">Przedsiębiorcą </w:t>
      </w:r>
    </w:p>
    <w:p w:rsidR="008C6533" w:rsidRPr="00B17111" w:rsidRDefault="008C6533" w:rsidP="008C6533">
      <w:pPr>
        <w:spacing w:line="276" w:lineRule="auto"/>
        <w:jc w:val="both"/>
      </w:pPr>
      <w:r w:rsidRPr="00B17111">
        <w:t xml:space="preserve">zwanym dalej „Zleceniobiorcą” </w:t>
      </w:r>
    </w:p>
    <w:p w:rsidR="008C6533" w:rsidRPr="00B17111" w:rsidRDefault="008C6533" w:rsidP="008C6533">
      <w:pPr>
        <w:spacing w:line="276" w:lineRule="auto"/>
        <w:jc w:val="both"/>
      </w:pPr>
    </w:p>
    <w:p w:rsidR="008C6533" w:rsidRPr="00B17111" w:rsidRDefault="008C6533" w:rsidP="008C6533">
      <w:pPr>
        <w:spacing w:line="276" w:lineRule="auto"/>
        <w:jc w:val="both"/>
        <w:rPr>
          <w:spacing w:val="2"/>
        </w:rPr>
      </w:pPr>
      <w:r w:rsidRPr="00B17111">
        <w:t xml:space="preserve">Umowa zawarta w wyniku przeprowadzonego zapytania ofertowego, znak sprawy: </w:t>
      </w:r>
      <w:r w:rsidR="0049266D" w:rsidRPr="00B17111">
        <w:t>USSZC-</w:t>
      </w:r>
      <w:r w:rsidRPr="00B17111">
        <w:t>WAD</w:t>
      </w:r>
      <w:r w:rsidR="0049266D" w:rsidRPr="00B17111">
        <w:t>.215</w:t>
      </w:r>
      <w:r w:rsidR="00B46AF5" w:rsidRPr="00B17111">
        <w:t>2.</w:t>
      </w:r>
      <w:r w:rsidR="0049266D" w:rsidRPr="00B17111">
        <w:t>29</w:t>
      </w:r>
      <w:r w:rsidR="00B46AF5" w:rsidRPr="00B17111">
        <w:t>.</w:t>
      </w:r>
      <w:r w:rsidRPr="00B17111">
        <w:t>201</w:t>
      </w:r>
      <w:r w:rsidR="00B46AF5" w:rsidRPr="00B17111">
        <w:t>7/G</w:t>
      </w:r>
      <w:r w:rsidR="0049266D" w:rsidRPr="00B17111">
        <w:t>/</w:t>
      </w:r>
      <w:r w:rsidRPr="00B17111">
        <w:t>, na podstawie art. 4 pkt 8 ustawy z dnia 29 stycznia 2004 r. Prawo zam</w:t>
      </w:r>
      <w:r w:rsidR="002B2A62">
        <w:t>ówień publicznych (Dz. U. z 2017 r. poz. 1579</w:t>
      </w:r>
      <w:r w:rsidRPr="00B17111">
        <w:t xml:space="preserve"> z </w:t>
      </w:r>
      <w:proofErr w:type="spellStart"/>
      <w:r w:rsidRPr="00B17111">
        <w:t>późn</w:t>
      </w:r>
      <w:proofErr w:type="spellEnd"/>
      <w:r w:rsidRPr="00B17111">
        <w:t>. zm.).</w:t>
      </w:r>
    </w:p>
    <w:p w:rsidR="008C6533" w:rsidRPr="00B17111" w:rsidRDefault="008C6533" w:rsidP="008C6533">
      <w:pPr>
        <w:spacing w:before="120" w:after="120" w:line="276" w:lineRule="auto"/>
        <w:ind w:left="284"/>
        <w:jc w:val="center"/>
        <w:rPr>
          <w:rFonts w:eastAsia="Cambria"/>
          <w:b/>
          <w:bCs/>
        </w:rPr>
      </w:pPr>
      <w:r w:rsidRPr="00B17111">
        <w:rPr>
          <w:rFonts w:eastAsia="Cambria"/>
          <w:b/>
        </w:rPr>
        <w:t>§ 1</w:t>
      </w:r>
    </w:p>
    <w:p w:rsidR="0011184D" w:rsidRPr="00B17111" w:rsidRDefault="008C6533" w:rsidP="0011184D">
      <w:pPr>
        <w:widowControl w:val="0"/>
        <w:numPr>
          <w:ilvl w:val="0"/>
          <w:numId w:val="9"/>
        </w:numPr>
        <w:tabs>
          <w:tab w:val="num" w:pos="426"/>
        </w:tabs>
        <w:adjustRightInd w:val="0"/>
        <w:spacing w:line="276" w:lineRule="auto"/>
        <w:jc w:val="both"/>
        <w:textAlignment w:val="baseline"/>
      </w:pPr>
      <w:r w:rsidRPr="00B17111">
        <w:rPr>
          <w:rFonts w:eastAsia="Cambria"/>
        </w:rPr>
        <w:t xml:space="preserve">Zleceniodawca zleca, a Zleceniobiorca przyjmuje do wykonania usługę polegającą na </w:t>
      </w:r>
      <w:r w:rsidRPr="00B17111">
        <w:rPr>
          <w:rFonts w:eastAsia="Cambria"/>
          <w:b/>
        </w:rPr>
        <w:t xml:space="preserve">pełnieniu nadzoru inwestorskiego </w:t>
      </w:r>
      <w:r w:rsidRPr="00B17111">
        <w:rPr>
          <w:rFonts w:eastAsia="Cambria"/>
        </w:rPr>
        <w:t>(</w:t>
      </w:r>
      <w:r w:rsidRPr="00B17111">
        <w:t xml:space="preserve">branży elektrycznej) przy realizacji zadania pn. </w:t>
      </w:r>
      <w:r w:rsidR="0011184D" w:rsidRPr="00B17111">
        <w:t xml:space="preserve">„Remont, zmiana sposobu użytkowania wskazanych pomieszczeń wraz z elementami przebudowy istniejącego budynku w związku z utworzeniem Oddziału Urzędu Statystycznego w Świnoujściu przy ul. Żeromskiego 6, 72-600 Świnoujście”,  na podstawie pozwolenia na budowę </w:t>
      </w:r>
      <w:r w:rsidR="0049266D" w:rsidRPr="00B17111">
        <w:t xml:space="preserve">– obejmującego przebudowę, remont ze zmianą sposobu użytkowania części pomieszczeń pensjonatowych na biura w budynku przy ul. Stefana Żeromskiego 6, zlokalizowanym na terenie działki nr 24 w obrębie 0002 </w:t>
      </w:r>
      <w:r w:rsidR="002B2A62">
        <w:t xml:space="preserve">              </w:t>
      </w:r>
      <w:r w:rsidR="0049266D" w:rsidRPr="00B17111">
        <w:t xml:space="preserve">w Świnoujściu - </w:t>
      </w:r>
      <w:r w:rsidR="0011184D" w:rsidRPr="00B17111">
        <w:t xml:space="preserve"> Decyzja wydana przez Prezydenta Miasta Świnoujścia  NR 251/PB/ 2017 z dnia 17.11.2017 r. </w:t>
      </w:r>
    </w:p>
    <w:p w:rsidR="008C6533" w:rsidRPr="00B17111" w:rsidRDefault="008C6533" w:rsidP="0011184D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eastAsia="Cambria"/>
          <w:bCs/>
        </w:rPr>
      </w:pPr>
    </w:p>
    <w:p w:rsidR="008C6533" w:rsidRPr="00B17111" w:rsidRDefault="008C6533" w:rsidP="008C6533">
      <w:pPr>
        <w:numPr>
          <w:ilvl w:val="0"/>
          <w:numId w:val="9"/>
        </w:numPr>
        <w:tabs>
          <w:tab w:val="right" w:pos="-3828"/>
        </w:tabs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</w:rPr>
        <w:t xml:space="preserve">Umowa zostaje zawarta na okres od dnia </w:t>
      </w:r>
      <w:r w:rsidRPr="00B17111">
        <w:rPr>
          <w:rFonts w:eastAsia="Cambria"/>
          <w:color w:val="000000"/>
        </w:rPr>
        <w:t xml:space="preserve">podpisania niniejszej umowy do </w:t>
      </w:r>
      <w:r w:rsidR="001710E2" w:rsidRPr="00B17111">
        <w:rPr>
          <w:rFonts w:eastAsia="Cambria"/>
          <w:color w:val="000000"/>
        </w:rPr>
        <w:t xml:space="preserve">dnia </w:t>
      </w:r>
      <w:r w:rsidR="00D35C96" w:rsidRPr="00B17111">
        <w:rPr>
          <w:rFonts w:eastAsia="Cambria"/>
          <w:color w:val="000000"/>
        </w:rPr>
        <w:t>zakończenia robót budowlanych i ich ostatecznego odbioru.</w:t>
      </w:r>
    </w:p>
    <w:p w:rsidR="008C6533" w:rsidRPr="00B17111" w:rsidRDefault="008C6533" w:rsidP="008C6533">
      <w:pPr>
        <w:numPr>
          <w:ilvl w:val="0"/>
          <w:numId w:val="9"/>
        </w:numPr>
        <w:tabs>
          <w:tab w:val="right" w:pos="-3828"/>
        </w:tabs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</w:rPr>
        <w:t>Umowa z Wykonawcą robót budowlanych stanowi załącznik nr 1 do umowy.</w:t>
      </w:r>
    </w:p>
    <w:p w:rsidR="008C6533" w:rsidRPr="00B17111" w:rsidRDefault="008C6533" w:rsidP="008C6533">
      <w:pPr>
        <w:spacing w:before="120" w:after="120" w:line="276" w:lineRule="auto"/>
        <w:ind w:left="284"/>
        <w:jc w:val="center"/>
        <w:rPr>
          <w:rFonts w:eastAsia="Cambria"/>
          <w:b/>
        </w:rPr>
      </w:pPr>
      <w:r w:rsidRPr="00B17111">
        <w:rPr>
          <w:rFonts w:eastAsia="Cambria"/>
          <w:b/>
        </w:rPr>
        <w:t>§ 2</w:t>
      </w:r>
    </w:p>
    <w:p w:rsidR="00BE6E05" w:rsidRPr="00B17111" w:rsidRDefault="001710E2" w:rsidP="008C6533">
      <w:pPr>
        <w:numPr>
          <w:ilvl w:val="0"/>
          <w:numId w:val="14"/>
        </w:numPr>
        <w:spacing w:line="276" w:lineRule="auto"/>
        <w:ind w:left="709"/>
        <w:jc w:val="both"/>
        <w:rPr>
          <w:rFonts w:eastAsia="Cambria"/>
        </w:rPr>
      </w:pPr>
      <w:r w:rsidRPr="00B17111">
        <w:rPr>
          <w:rFonts w:eastAsia="Cambria"/>
        </w:rPr>
        <w:t xml:space="preserve">Zleceniodawca zleca, a Zleceniobiorca zobowiązuje się pełnić nadzór inwestorski </w:t>
      </w:r>
      <w:r w:rsidR="002336B4">
        <w:rPr>
          <w:rFonts w:eastAsia="Cambria"/>
        </w:rPr>
        <w:t xml:space="preserve">w branży elektrycznej </w:t>
      </w:r>
      <w:r w:rsidRPr="00B17111">
        <w:rPr>
          <w:rFonts w:eastAsia="Cambria"/>
        </w:rPr>
        <w:t xml:space="preserve">zgodnie z przepisami ustawy z dnia 7 lipca 1994r. – Prawo Budowlane nad realizacją </w:t>
      </w:r>
      <w:r w:rsidR="00740081" w:rsidRPr="00B17111">
        <w:rPr>
          <w:rFonts w:eastAsia="Cambria"/>
        </w:rPr>
        <w:t>zadania określonego w § 1 ust.1. Usługa obejmuje w szczególności:</w:t>
      </w:r>
    </w:p>
    <w:p w:rsidR="008C6533" w:rsidRPr="00B17111" w:rsidRDefault="008C6533" w:rsidP="00BE6E05">
      <w:pPr>
        <w:spacing w:line="276" w:lineRule="auto"/>
        <w:ind w:left="709"/>
        <w:jc w:val="both"/>
        <w:rPr>
          <w:rFonts w:eastAsia="Cambria"/>
        </w:rPr>
      </w:pPr>
    </w:p>
    <w:p w:rsidR="00F437DC" w:rsidRPr="00F437DC" w:rsidRDefault="00004F57" w:rsidP="00DC7D06">
      <w:pPr>
        <w:numPr>
          <w:ilvl w:val="0"/>
          <w:numId w:val="18"/>
        </w:numPr>
        <w:spacing w:line="276" w:lineRule="auto"/>
        <w:jc w:val="both"/>
        <w:rPr>
          <w:rFonts w:eastAsia="Cambria"/>
        </w:rPr>
      </w:pPr>
      <w:r w:rsidRPr="00B17111">
        <w:t>złoż</w:t>
      </w:r>
      <w:r w:rsidR="00D81913" w:rsidRPr="00B17111">
        <w:t>enie</w:t>
      </w:r>
      <w:r w:rsidRPr="00B17111">
        <w:t xml:space="preserve"> </w:t>
      </w:r>
      <w:r w:rsidR="00D81913" w:rsidRPr="00B17111">
        <w:rPr>
          <w:b/>
        </w:rPr>
        <w:t>oświadczenia</w:t>
      </w:r>
      <w:r w:rsidRPr="00B17111">
        <w:rPr>
          <w:b/>
        </w:rPr>
        <w:t xml:space="preserve"> </w:t>
      </w:r>
      <w:r w:rsidRPr="00B17111">
        <w:t>stwierdzające</w:t>
      </w:r>
      <w:r w:rsidR="00D81913" w:rsidRPr="00B17111">
        <w:t>go</w:t>
      </w:r>
      <w:r w:rsidRPr="00B17111">
        <w:t xml:space="preserve"> przyjęcie obowiązku pełnienia nadzoru inwestorskiego nad robotami budowlanymi</w:t>
      </w:r>
      <w:r w:rsidR="00D81913" w:rsidRPr="00B17111">
        <w:t xml:space="preserve"> określonymi w § 1 ust.</w:t>
      </w:r>
      <w:r w:rsidR="002B2A62">
        <w:t xml:space="preserve"> </w:t>
      </w:r>
      <w:r w:rsidR="00D81913" w:rsidRPr="00B17111">
        <w:t>1</w:t>
      </w:r>
      <w:r w:rsidR="002B2A62">
        <w:t>, a także zaświadczenia</w:t>
      </w:r>
      <w:r w:rsidRPr="00B17111">
        <w:t>, o którym mowa w art.</w:t>
      </w:r>
      <w:r w:rsidR="002B2A62">
        <w:t xml:space="preserve"> </w:t>
      </w:r>
      <w:r w:rsidRPr="00B17111">
        <w:t>12 ust.7 ustawy z dnia 7 lipca 1994 r.</w:t>
      </w:r>
      <w:r w:rsidR="002B2A62">
        <w:t xml:space="preserve"> </w:t>
      </w:r>
      <w:r w:rsidRPr="00B17111">
        <w:t>- Prawo budowlane</w:t>
      </w:r>
      <w:r w:rsidR="00F437DC">
        <w:rPr>
          <w:b/>
        </w:rPr>
        <w:t xml:space="preserve"> ,</w:t>
      </w:r>
    </w:p>
    <w:p w:rsidR="008C6533" w:rsidRPr="00B17111" w:rsidRDefault="008C6533" w:rsidP="00DC7D06">
      <w:pPr>
        <w:numPr>
          <w:ilvl w:val="0"/>
          <w:numId w:val="18"/>
        </w:numPr>
        <w:spacing w:line="276" w:lineRule="auto"/>
        <w:jc w:val="both"/>
        <w:rPr>
          <w:rFonts w:eastAsia="Cambria"/>
        </w:rPr>
      </w:pPr>
      <w:r w:rsidRPr="00B17111">
        <w:rPr>
          <w:rFonts w:eastAsia="Cambria"/>
          <w:bCs/>
        </w:rPr>
        <w:t>reprezentowanie Zleceniodawcy na</w:t>
      </w:r>
      <w:r w:rsidR="001710E2" w:rsidRPr="00B17111">
        <w:rPr>
          <w:rFonts w:eastAsia="Cambria"/>
          <w:bCs/>
        </w:rPr>
        <w:t xml:space="preserve"> budowie przez sprawowanie kontro</w:t>
      </w:r>
      <w:r w:rsidR="002B2A62">
        <w:rPr>
          <w:rFonts w:eastAsia="Cambria"/>
          <w:bCs/>
        </w:rPr>
        <w:t>li zgodności jej realizacji z dokumentacją</w:t>
      </w:r>
      <w:r w:rsidR="001710E2" w:rsidRPr="00B17111">
        <w:rPr>
          <w:rFonts w:eastAsia="Cambria"/>
          <w:bCs/>
        </w:rPr>
        <w:t xml:space="preserve"> projektową i pozwoleniem na budowę, przepisam</w:t>
      </w:r>
      <w:r w:rsidR="00740081" w:rsidRPr="00B17111">
        <w:rPr>
          <w:rFonts w:eastAsia="Cambria"/>
          <w:bCs/>
        </w:rPr>
        <w:t xml:space="preserve">i prawa oraz </w:t>
      </w:r>
      <w:r w:rsidR="002B2A62">
        <w:rPr>
          <w:rFonts w:eastAsia="Cambria"/>
          <w:bCs/>
        </w:rPr>
        <w:t xml:space="preserve">zasadami </w:t>
      </w:r>
      <w:r w:rsidR="00740081" w:rsidRPr="00B17111">
        <w:rPr>
          <w:rFonts w:eastAsia="Cambria"/>
          <w:bCs/>
        </w:rPr>
        <w:t>wiedzy technicznej,</w:t>
      </w:r>
    </w:p>
    <w:p w:rsidR="00740081" w:rsidRPr="00B17111" w:rsidRDefault="00740081" w:rsidP="00DC7D06">
      <w:pPr>
        <w:numPr>
          <w:ilvl w:val="0"/>
          <w:numId w:val="18"/>
        </w:numPr>
        <w:spacing w:line="276" w:lineRule="auto"/>
        <w:jc w:val="both"/>
        <w:rPr>
          <w:rFonts w:eastAsia="Cambria"/>
        </w:rPr>
      </w:pPr>
      <w:r w:rsidRPr="00B17111">
        <w:rPr>
          <w:rFonts w:eastAsia="Cambria"/>
          <w:bCs/>
        </w:rPr>
        <w:t>systematyczne dokonywanie wpisów do dziennika budowy,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</w:rPr>
      </w:pPr>
      <w:r w:rsidRPr="00B17111">
        <w:rPr>
          <w:rFonts w:eastAsia="Cambria"/>
          <w:bCs/>
        </w:rPr>
        <w:t>nadzorowanie robót z częstotliwością nie mniejszą niż dwa razy w tygodniu,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  <w:bCs/>
        </w:rPr>
        <w:t>zorganizowanie i udział w przekazaniu terenu budowy Wykonawcy roboty budowlanej,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  <w:bCs/>
        </w:rPr>
        <w:t xml:space="preserve">weryfikowanie projektów lub umów z Podwykonawcami, 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  <w:bCs/>
        </w:rPr>
        <w:lastRenderedPageBreak/>
        <w:t>dokonywanie z projektantami (autorami projektów) stosownych uzgodnień oraz egzekwowanie uzupełnień dokumentacji projektowej w ramach nadzoru autorskiego w zakresie:</w:t>
      </w:r>
    </w:p>
    <w:p w:rsidR="008C6533" w:rsidRPr="00B17111" w:rsidRDefault="008C6533" w:rsidP="008C6533">
      <w:pPr>
        <w:numPr>
          <w:ilvl w:val="0"/>
          <w:numId w:val="10"/>
        </w:numPr>
        <w:spacing w:line="276" w:lineRule="auto"/>
        <w:ind w:left="1276" w:hanging="284"/>
        <w:jc w:val="both"/>
        <w:rPr>
          <w:bCs/>
        </w:rPr>
      </w:pPr>
      <w:r w:rsidRPr="00B17111">
        <w:rPr>
          <w:bCs/>
        </w:rPr>
        <w:t xml:space="preserve">uzgadniania możliwości wprowadzania rozwiązań zamiennych w stosunku do przewidzianych w projekcie, </w:t>
      </w:r>
    </w:p>
    <w:p w:rsidR="008C6533" w:rsidRPr="00B17111" w:rsidRDefault="008C6533" w:rsidP="008C6533">
      <w:pPr>
        <w:numPr>
          <w:ilvl w:val="0"/>
          <w:numId w:val="10"/>
        </w:numPr>
        <w:spacing w:line="276" w:lineRule="auto"/>
        <w:ind w:left="1276" w:hanging="284"/>
        <w:jc w:val="both"/>
        <w:rPr>
          <w:bCs/>
        </w:rPr>
      </w:pPr>
      <w:r w:rsidRPr="00B17111">
        <w:rPr>
          <w:bCs/>
        </w:rPr>
        <w:t>wyjaśniania wątpliwości dotyczących realizacji projektu,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t>powiadomienie na piśmie Zleceniodawcy i autora projektu w terminie 24 godzin</w:t>
      </w:r>
      <w:r w:rsidR="002B2A62">
        <w:t xml:space="preserve">        </w:t>
      </w:r>
      <w:r w:rsidRPr="00B17111">
        <w:t xml:space="preserve"> o każdym przypadku stwierdzenia niezgodności wykonanych robót, czy zastosowania materiałów niezgodnych z dokumentacją projektową,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</w:rPr>
        <w:t xml:space="preserve">bieżące analizowanie zagrożeń dla prawidłowej realizacji roboty budowlanej, wynikłych w trakcie wykonywania robót, analiza </w:t>
      </w:r>
      <w:proofErr w:type="spellStart"/>
      <w:r w:rsidRPr="00B17111">
        <w:rPr>
          <w:rFonts w:eastAsia="Cambria"/>
        </w:rPr>
        <w:t>ryzyk</w:t>
      </w:r>
      <w:proofErr w:type="spellEnd"/>
      <w:r w:rsidRPr="00B17111">
        <w:rPr>
          <w:rFonts w:eastAsia="Cambria"/>
        </w:rPr>
        <w:t xml:space="preserve"> w zakresie terminowym, technicznym oraz ich eliminacja,</w:t>
      </w:r>
    </w:p>
    <w:p w:rsidR="008C6533" w:rsidRPr="00B17111" w:rsidRDefault="008C6533" w:rsidP="00004F57">
      <w:pPr>
        <w:numPr>
          <w:ilvl w:val="0"/>
          <w:numId w:val="18"/>
        </w:numPr>
        <w:spacing w:line="276" w:lineRule="auto"/>
        <w:jc w:val="both"/>
        <w:rPr>
          <w:rFonts w:eastAsia="Cambria"/>
          <w:bCs/>
        </w:rPr>
      </w:pPr>
      <w:r w:rsidRPr="00B17111">
        <w:rPr>
          <w:rFonts w:eastAsia="Cambria"/>
        </w:rPr>
        <w:t>bieżący nadzór nad robotami budowlanymi w zakresie przewidzianym przepisami ustawy prawo budowlane dla nadzoru inwestorskiego, w szczególności: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</w:rPr>
      </w:pPr>
      <w:r w:rsidRPr="00B17111">
        <w:rPr>
          <w:rFonts w:eastAsia="Cambria"/>
          <w:bCs/>
        </w:rPr>
        <w:t>kontrolowanie jakości wykonanych robót oraz zastosowanych materiałów i urządzeń, ich zgodności z przepisami budowlanymi, obowiązującymi</w:t>
      </w:r>
      <w:r w:rsidRPr="00B17111">
        <w:rPr>
          <w:rFonts w:eastAsia="Cambria"/>
        </w:rPr>
        <w:t xml:space="preserve"> normami i zasadami bezpieczeństwa procesu budowy oraz zasadami wiedzy technicznej jak również ich zgodności z dokumentacją projektową, ofertą  Wykonawcy na roboty budowlane oraz zawartą z nim umową,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</w:rPr>
      </w:pPr>
      <w:r w:rsidRPr="00B17111">
        <w:rPr>
          <w:rFonts w:eastAsia="Cambria"/>
        </w:rPr>
        <w:t>sprawdzenia posiadania przez Wykonawcę roboty budowlanej odpowiednich dokumentów (atestów, certyfikatów, świadectw jakości, wyników badań) dotyczących materiałów i urządzeń,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</w:rPr>
      </w:pPr>
      <w:r w:rsidRPr="00B17111">
        <w:rPr>
          <w:rFonts w:eastAsia="Cambria"/>
        </w:rPr>
        <w:t xml:space="preserve">nadzór nad terminowością realizacji robót, kontrola zgodności przebiegu robót z obowiązującym harmonogramem, 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</w:rPr>
      </w:pPr>
      <w:r w:rsidRPr="00B17111">
        <w:rPr>
          <w:rFonts w:eastAsia="Cambria"/>
        </w:rPr>
        <w:t>zorganizowanie i dokonanie odbioru końcowego roboty budowlanej oraz wszelkich inn</w:t>
      </w:r>
      <w:r w:rsidR="00B171B5" w:rsidRPr="00B17111">
        <w:rPr>
          <w:rFonts w:eastAsia="Cambria"/>
        </w:rPr>
        <w:t>ych odbiorów wykonywanych robót</w:t>
      </w:r>
      <w:r w:rsidRPr="00B17111">
        <w:rPr>
          <w:rFonts w:eastAsia="Cambria"/>
        </w:rPr>
        <w:t>.</w:t>
      </w:r>
      <w:r w:rsidR="00B171B5" w:rsidRPr="00B17111">
        <w:rPr>
          <w:rFonts w:eastAsia="Cambria"/>
        </w:rPr>
        <w:t xml:space="preserve"> </w:t>
      </w:r>
      <w:r w:rsidRPr="00B17111">
        <w:rPr>
          <w:rFonts w:eastAsia="Cambria"/>
        </w:rPr>
        <w:t>W ramach odbioru końcowego Zleceniobiorca zobowiązany jest w szczególności do stwierdzenia kompletności dokumentacji odbiorowej wraz z niezbędnymi uzgodnieniami, opiniami</w:t>
      </w:r>
      <w:r w:rsidR="002B2A62">
        <w:rPr>
          <w:rFonts w:eastAsia="Cambria"/>
        </w:rPr>
        <w:t xml:space="preserve">, dokumentami do uzyskania pozwolenia na użytkowanie obiektu </w:t>
      </w:r>
      <w:r w:rsidRPr="00B17111">
        <w:rPr>
          <w:rFonts w:eastAsia="Cambria"/>
        </w:rPr>
        <w:t xml:space="preserve">oraz do przedstawienia Zleceniodawcy stanowiska w sprawie wad stwierdzonych podczas odbioru, a także do przekazania Zleceniodawcy protokołu, 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</w:rPr>
      </w:pPr>
      <w:r w:rsidRPr="00B17111">
        <w:rPr>
          <w:rFonts w:eastAsia="Cambria"/>
        </w:rPr>
        <w:t>rozwiązywanie bieżących problemów technicznych powstających na budowie,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  <w:strike/>
        </w:rPr>
      </w:pPr>
      <w:r w:rsidRPr="00B17111">
        <w:rPr>
          <w:rFonts w:eastAsia="Cambria"/>
        </w:rPr>
        <w:t>spisywanie protokołów konieczności na roboty dodatkowe wspólnie z kierownikiem budowy i w uzgodnieniu ze Zleceniodawcą,</w:t>
      </w:r>
    </w:p>
    <w:p w:rsidR="008C6533" w:rsidRPr="00B17111" w:rsidRDefault="008C6533" w:rsidP="008C6533">
      <w:pPr>
        <w:numPr>
          <w:ilvl w:val="0"/>
          <w:numId w:val="11"/>
        </w:numPr>
        <w:tabs>
          <w:tab w:val="center" w:pos="720"/>
        </w:tabs>
        <w:spacing w:line="276" w:lineRule="auto"/>
        <w:ind w:left="1418"/>
        <w:jc w:val="both"/>
        <w:rPr>
          <w:rFonts w:eastAsia="Cambria"/>
          <w:strike/>
        </w:rPr>
      </w:pPr>
      <w:r w:rsidRPr="00B17111">
        <w:rPr>
          <w:rFonts w:eastAsia="Cambria"/>
        </w:rPr>
        <w:t>weryfikacja sporządzonych przez Wykonawcę kosztorysów robót przerwanych.</w:t>
      </w:r>
    </w:p>
    <w:p w:rsidR="008C6533" w:rsidRPr="00B17111" w:rsidRDefault="008C6533" w:rsidP="008C6533">
      <w:pPr>
        <w:numPr>
          <w:ilvl w:val="0"/>
          <w:numId w:val="14"/>
        </w:numPr>
        <w:spacing w:line="276" w:lineRule="auto"/>
        <w:jc w:val="both"/>
      </w:pPr>
      <w:r w:rsidRPr="00B17111">
        <w:t>Zleceniodawca zastrzega sobie prawo do udziału we wszelkich odbiorach robót.</w:t>
      </w:r>
    </w:p>
    <w:p w:rsidR="008C6533" w:rsidRPr="00B17111" w:rsidRDefault="008C6533" w:rsidP="008C6533">
      <w:pPr>
        <w:numPr>
          <w:ilvl w:val="0"/>
          <w:numId w:val="14"/>
        </w:numPr>
        <w:spacing w:line="276" w:lineRule="auto"/>
        <w:jc w:val="both"/>
      </w:pPr>
      <w:r w:rsidRPr="00B17111">
        <w:t>Zleceniobiorca zobowiązany jest powiadomić Zleceniodawcę o planowanych odbiorach w następujących terminach:</w:t>
      </w:r>
    </w:p>
    <w:p w:rsidR="008C6533" w:rsidRPr="00B17111" w:rsidRDefault="008C6533" w:rsidP="008C6533">
      <w:pPr>
        <w:numPr>
          <w:ilvl w:val="0"/>
          <w:numId w:val="4"/>
        </w:numPr>
        <w:spacing w:line="276" w:lineRule="auto"/>
        <w:jc w:val="both"/>
      </w:pPr>
      <w:r w:rsidRPr="00B17111">
        <w:t>nie później niż 2 dni robocze licząc od dnia zgłoszenia przez Wykonawcę robót odbioru końcowego, przy czym Zleceniobiorca zobowiązany jest do potwierdzenia gotowości do odbioru końcowego nie później niż 1 dzień roboczy przed odbiorem,</w:t>
      </w:r>
    </w:p>
    <w:p w:rsidR="00740081" w:rsidRPr="006C328D" w:rsidRDefault="008C6533" w:rsidP="006C328D">
      <w:pPr>
        <w:numPr>
          <w:ilvl w:val="0"/>
          <w:numId w:val="4"/>
        </w:numPr>
        <w:tabs>
          <w:tab w:val="num" w:pos="851"/>
        </w:tabs>
        <w:spacing w:line="276" w:lineRule="auto"/>
        <w:jc w:val="both"/>
      </w:pPr>
      <w:r w:rsidRPr="00B17111">
        <w:t>nie później niż 1 dzień roboczy licząc od dnia zgłoszenia przez Wykonawcę – w odniesieniu do odbioru robót zanikających lub ulegających zakryciu.</w:t>
      </w:r>
    </w:p>
    <w:p w:rsidR="008C6533" w:rsidRPr="00B17111" w:rsidRDefault="008C6533" w:rsidP="008C6533">
      <w:pPr>
        <w:tabs>
          <w:tab w:val="center" w:pos="720"/>
        </w:tabs>
        <w:spacing w:before="120" w:after="120" w:line="276" w:lineRule="auto"/>
        <w:jc w:val="center"/>
        <w:rPr>
          <w:rFonts w:eastAsia="Cambria"/>
          <w:b/>
        </w:rPr>
      </w:pPr>
      <w:r w:rsidRPr="00B17111">
        <w:rPr>
          <w:rFonts w:eastAsia="Cambria"/>
          <w:b/>
        </w:rPr>
        <w:lastRenderedPageBreak/>
        <w:t>§ 3</w:t>
      </w:r>
    </w:p>
    <w:p w:rsidR="008C6533" w:rsidRPr="00B17111" w:rsidRDefault="008C6533" w:rsidP="008C6533">
      <w:pPr>
        <w:numPr>
          <w:ilvl w:val="5"/>
          <w:numId w:val="2"/>
        </w:numPr>
        <w:tabs>
          <w:tab w:val="center" w:pos="426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>Nadzór pełnić będzie osoba posiadające uprawnienia do pełnienia samodzielnych funkcji technicznych w budownictwie zgodnie z obowiązującymi przepisami:</w:t>
      </w:r>
    </w:p>
    <w:p w:rsidR="008C6533" w:rsidRPr="00B17111" w:rsidRDefault="008C6533" w:rsidP="008C6533">
      <w:pPr>
        <w:tabs>
          <w:tab w:val="left" w:pos="993"/>
        </w:tabs>
        <w:spacing w:line="276" w:lineRule="auto"/>
        <w:ind w:left="993"/>
        <w:jc w:val="both"/>
      </w:pPr>
      <w:r w:rsidRPr="00B17111">
        <w:rPr>
          <w:b/>
          <w:bCs/>
        </w:rPr>
        <w:t xml:space="preserve">Inspektor Nadzoru Inwestorskiego </w:t>
      </w:r>
      <w:r w:rsidRPr="00B17111">
        <w:rPr>
          <w:bCs/>
        </w:rPr>
        <w:t>branży elektrycznej</w:t>
      </w:r>
      <w:r w:rsidRPr="00B17111">
        <w:rPr>
          <w:b/>
          <w:bCs/>
        </w:rPr>
        <w:t xml:space="preserve"> – </w:t>
      </w:r>
      <w:r w:rsidRPr="00B17111">
        <w:t>uprawnienia budowlane bez ograniczeń w specjalności instalacyjnej w zakresie sieci, instalacji i urządzeń elektr</w:t>
      </w:r>
      <w:r w:rsidR="006C328D">
        <w:t>ycznych i elektroenergetycznych …………………………………………….,</w:t>
      </w:r>
    </w:p>
    <w:p w:rsidR="008C6533" w:rsidRPr="00B17111" w:rsidRDefault="008C6533" w:rsidP="008C6533">
      <w:pPr>
        <w:tabs>
          <w:tab w:val="left" w:pos="993"/>
        </w:tabs>
        <w:spacing w:line="276" w:lineRule="auto"/>
        <w:ind w:left="1134" w:hanging="141"/>
        <w:jc w:val="both"/>
      </w:pPr>
      <w:r w:rsidRPr="00B17111">
        <w:t>-</w:t>
      </w:r>
      <w:r w:rsidRPr="00B17111">
        <w:tab/>
        <w:t xml:space="preserve">kontakt roboczy pod nr tel. </w:t>
      </w:r>
    </w:p>
    <w:p w:rsidR="008C6533" w:rsidRPr="00B17111" w:rsidRDefault="008C6533" w:rsidP="008C653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</w:pPr>
      <w:r w:rsidRPr="00B17111">
        <w:t>Zleceniobiorca może dokonać zmiany osób wyszczególnionych w ust. 1, za pisemną zgodą Zleceniodawcy jeżeli zmiana stanie się konieczna z przyczyn od niego niezależnych (śmierć, choroba lub inne zdarzenie losowe, rezygnacja).</w:t>
      </w:r>
    </w:p>
    <w:p w:rsidR="008C6533" w:rsidRPr="00B17111" w:rsidRDefault="008C6533" w:rsidP="008C653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</w:pPr>
      <w:r w:rsidRPr="00B17111">
        <w:t>Zleceniodawca może zażądać od Zleceniobiorcy zmiany osób pełniących obowiązki inspektorów nadzoru inwestorskiego w poszczególnych branżach, jeżeli uzna, że nie wykonują ich należycie. Zleceniobiorca zobowiązany jest dokonać zmiany tych osób w terminie wyznaczonym przez Zleceniodawcę.</w:t>
      </w:r>
    </w:p>
    <w:p w:rsidR="008C6533" w:rsidRPr="00B17111" w:rsidRDefault="008C6533" w:rsidP="008C653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</w:pPr>
      <w:r w:rsidRPr="00B17111">
        <w:t>W przypadku zmiany osób, o których mowa w ust. 1, nowe osoby powołane do pełnienia ww. obowiązków muszą spełniać wymagania określone dla danej funkcji.</w:t>
      </w:r>
    </w:p>
    <w:p w:rsidR="008C6533" w:rsidRPr="00B17111" w:rsidRDefault="008C6533" w:rsidP="008C6533">
      <w:pPr>
        <w:tabs>
          <w:tab w:val="center" w:pos="720"/>
        </w:tabs>
        <w:spacing w:before="120" w:after="120" w:line="276" w:lineRule="auto"/>
        <w:jc w:val="center"/>
        <w:rPr>
          <w:rFonts w:eastAsia="Cambria"/>
          <w:b/>
        </w:rPr>
      </w:pPr>
      <w:r w:rsidRPr="00B17111">
        <w:rPr>
          <w:rFonts w:eastAsia="Cambria"/>
          <w:b/>
        </w:rPr>
        <w:t>§ 4</w:t>
      </w:r>
    </w:p>
    <w:p w:rsidR="008C6533" w:rsidRPr="00B17111" w:rsidRDefault="008C6533" w:rsidP="008C6533">
      <w:pPr>
        <w:tabs>
          <w:tab w:val="left" w:pos="2410"/>
        </w:tabs>
        <w:spacing w:line="276" w:lineRule="auto"/>
        <w:jc w:val="both"/>
        <w:rPr>
          <w:rFonts w:eastAsia="Cambria"/>
        </w:rPr>
      </w:pPr>
      <w:r w:rsidRPr="00B17111">
        <w:rPr>
          <w:rFonts w:eastAsia="Cambria"/>
        </w:rPr>
        <w:t>Do bezpośredniego kontaktu ze Zleceniobiorcą oraz do nadzorowania wykonywania niniejszej umowy Zleceniodawca wyznacza:</w:t>
      </w:r>
      <w:r w:rsidR="00B171B5" w:rsidRPr="00B17111">
        <w:rPr>
          <w:rFonts w:eastAsia="Cambria"/>
        </w:rPr>
        <w:t xml:space="preserve"> Monikę Kubacką, </w:t>
      </w:r>
      <w:proofErr w:type="spellStart"/>
      <w:r w:rsidR="00B171B5" w:rsidRPr="00B17111">
        <w:rPr>
          <w:rFonts w:eastAsia="Cambria"/>
        </w:rPr>
        <w:t>Elzbiet</w:t>
      </w:r>
      <w:r w:rsidR="00740081" w:rsidRPr="00B17111">
        <w:rPr>
          <w:rFonts w:eastAsia="Cambria"/>
        </w:rPr>
        <w:t>ę</w:t>
      </w:r>
      <w:proofErr w:type="spellEnd"/>
      <w:r w:rsidR="00B171B5" w:rsidRPr="00B17111">
        <w:rPr>
          <w:rFonts w:eastAsia="Cambria"/>
        </w:rPr>
        <w:t xml:space="preserve"> Gabrusiewicz i Beatę Taraszkiewicz</w:t>
      </w:r>
      <w:r w:rsidRPr="00B17111">
        <w:rPr>
          <w:rFonts w:eastAsia="Cambria"/>
        </w:rPr>
        <w:t>.</w:t>
      </w:r>
    </w:p>
    <w:p w:rsidR="008C6533" w:rsidRPr="00B17111" w:rsidRDefault="008C6533" w:rsidP="008C6533">
      <w:pPr>
        <w:tabs>
          <w:tab w:val="center" w:pos="426"/>
          <w:tab w:val="left" w:pos="2410"/>
        </w:tabs>
        <w:spacing w:before="120" w:after="120" w:line="276" w:lineRule="auto"/>
        <w:jc w:val="center"/>
        <w:rPr>
          <w:rFonts w:eastAsia="Cambria"/>
          <w:b/>
          <w:iCs/>
        </w:rPr>
      </w:pPr>
      <w:r w:rsidRPr="00B17111">
        <w:rPr>
          <w:rFonts w:eastAsia="Cambria"/>
          <w:b/>
          <w:iCs/>
        </w:rPr>
        <w:t>§ 5</w:t>
      </w:r>
    </w:p>
    <w:p w:rsidR="008C6533" w:rsidRPr="00B17111" w:rsidRDefault="008C6533" w:rsidP="008C6533">
      <w:pPr>
        <w:numPr>
          <w:ilvl w:val="0"/>
          <w:numId w:val="13"/>
        </w:numPr>
        <w:tabs>
          <w:tab w:val="center" w:pos="426"/>
          <w:tab w:val="left" w:pos="2410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  <w:iCs/>
        </w:rPr>
        <w:t>Zleceniobiorca w granicach posiadanego umocowania jest przedstawicielem Zleceniodawcy jako Zamawiający w ramach umowy zawartej z Wykonawcą o wykonanie robót budowlanych, a także ewentualnych umów z Podwykonawcami.</w:t>
      </w:r>
    </w:p>
    <w:p w:rsidR="008C6533" w:rsidRPr="00B17111" w:rsidRDefault="008C6533" w:rsidP="008C6533">
      <w:pPr>
        <w:numPr>
          <w:ilvl w:val="0"/>
          <w:numId w:val="13"/>
        </w:numPr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 xml:space="preserve">Zleceniobiorca zobowiązany jest do podejmowania wszelkich czynności mających na celu zabezpieczenie praw i interesów Zamawiającego. </w:t>
      </w:r>
    </w:p>
    <w:p w:rsidR="008C6533" w:rsidRPr="00B17111" w:rsidRDefault="008C6533" w:rsidP="008C6533">
      <w:pPr>
        <w:numPr>
          <w:ilvl w:val="0"/>
          <w:numId w:val="13"/>
        </w:numPr>
        <w:tabs>
          <w:tab w:val="center" w:pos="426"/>
          <w:tab w:val="left" w:pos="2410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>W ramach wykonywanych czynności Zleceniobiorca nie ma prawa do podpisywania umów i zaciągania żadnych zobowiązań finansowych wobec uczestników realizujących robotę budowlaną.</w:t>
      </w:r>
    </w:p>
    <w:p w:rsidR="008C6533" w:rsidRPr="00B17111" w:rsidRDefault="008C6533" w:rsidP="008C6533">
      <w:pPr>
        <w:numPr>
          <w:ilvl w:val="0"/>
          <w:numId w:val="13"/>
        </w:numPr>
        <w:tabs>
          <w:tab w:val="center" w:pos="426"/>
          <w:tab w:val="left" w:pos="2410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>Zleceniobiorca nie jest upoważniony do wydania Wykonawcy polecenia wykonania dodatkowych robót.</w:t>
      </w:r>
    </w:p>
    <w:p w:rsidR="008C6533" w:rsidRPr="00B17111" w:rsidRDefault="008C6533" w:rsidP="008C6533">
      <w:pPr>
        <w:numPr>
          <w:ilvl w:val="0"/>
          <w:numId w:val="13"/>
        </w:numPr>
        <w:tabs>
          <w:tab w:val="center" w:pos="426"/>
          <w:tab w:val="left" w:pos="2410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 xml:space="preserve">Zleceniobiorca jest zobowiązany do uzyskania akceptacji Zleceniodawcy dla wprowadzanych przez </w:t>
      </w:r>
      <w:r w:rsidRPr="00B17111">
        <w:t>Wykonawcę rozwiązań zamiennych.</w:t>
      </w:r>
    </w:p>
    <w:p w:rsidR="008C6533" w:rsidRPr="00B17111" w:rsidRDefault="008C6533" w:rsidP="008C6533">
      <w:pPr>
        <w:numPr>
          <w:ilvl w:val="0"/>
          <w:numId w:val="13"/>
        </w:numPr>
        <w:tabs>
          <w:tab w:val="center" w:pos="426"/>
          <w:tab w:val="left" w:pos="2410"/>
        </w:tabs>
        <w:spacing w:line="276" w:lineRule="auto"/>
        <w:ind w:left="426"/>
        <w:jc w:val="both"/>
        <w:rPr>
          <w:rFonts w:eastAsia="Cambria"/>
        </w:rPr>
      </w:pPr>
      <w:r w:rsidRPr="00B17111">
        <w:t>Zleceniobiorca ponosi pełną odpowiedzialność za skutki prawne i finansowe spowodowane istotnymi zmianami wprowadzonymi przez siebie w trakcie realizacji robót, które nie zostały wcześniej zaakceptowane przez Zleceniodawcę.</w:t>
      </w:r>
    </w:p>
    <w:p w:rsidR="008C6533" w:rsidRPr="00B17111" w:rsidRDefault="008C6533" w:rsidP="008C6533">
      <w:pPr>
        <w:tabs>
          <w:tab w:val="center" w:pos="720"/>
        </w:tabs>
        <w:spacing w:before="120" w:after="120" w:line="276" w:lineRule="auto"/>
        <w:jc w:val="center"/>
        <w:rPr>
          <w:rFonts w:eastAsia="Cambria"/>
          <w:b/>
        </w:rPr>
      </w:pPr>
      <w:r w:rsidRPr="00B17111">
        <w:rPr>
          <w:rFonts w:eastAsia="Cambria"/>
          <w:b/>
        </w:rPr>
        <w:t>§ 6</w:t>
      </w:r>
    </w:p>
    <w:p w:rsidR="008C6533" w:rsidRPr="00B17111" w:rsidRDefault="008C6533" w:rsidP="008C6533">
      <w:pPr>
        <w:numPr>
          <w:ilvl w:val="0"/>
          <w:numId w:val="6"/>
        </w:numPr>
        <w:spacing w:line="276" w:lineRule="auto"/>
        <w:ind w:left="426"/>
        <w:jc w:val="both"/>
      </w:pPr>
      <w:r w:rsidRPr="00B17111">
        <w:rPr>
          <w:bCs/>
        </w:rPr>
        <w:t>Wynagrodzenie za wykonanie zleconego nadzoru inwestorskiego wynosić będzie,</w:t>
      </w:r>
      <w:r w:rsidR="002B2A62">
        <w:rPr>
          <w:bCs/>
        </w:rPr>
        <w:t>…..</w:t>
      </w:r>
      <w:r w:rsidRPr="00B17111">
        <w:rPr>
          <w:bCs/>
        </w:rPr>
        <w:t xml:space="preserve"> netto ( słownie :)  + podatek VAT =</w:t>
      </w:r>
      <w:r w:rsidR="002B2A62">
        <w:rPr>
          <w:bCs/>
        </w:rPr>
        <w:t>…….</w:t>
      </w:r>
      <w:r w:rsidRPr="00B17111">
        <w:rPr>
          <w:bCs/>
        </w:rPr>
        <w:t xml:space="preserve"> złotych ( słownie: brutto ) -  zgodnie z Formularzem ofertowym – załącznik nr 2. </w:t>
      </w:r>
    </w:p>
    <w:p w:rsidR="008C6533" w:rsidRPr="00B17111" w:rsidRDefault="008C6533" w:rsidP="008C6533">
      <w:pPr>
        <w:pStyle w:val="Akapitzlist"/>
        <w:tabs>
          <w:tab w:val="left" w:pos="284"/>
        </w:tabs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7111">
        <w:rPr>
          <w:rFonts w:ascii="Times New Roman" w:hAnsi="Times New Roman"/>
          <w:sz w:val="24"/>
          <w:szCs w:val="24"/>
        </w:rPr>
        <w:t xml:space="preserve">Faktura VAT </w:t>
      </w:r>
      <w:r w:rsidR="002B2A62">
        <w:rPr>
          <w:rFonts w:ascii="Times New Roman" w:hAnsi="Times New Roman"/>
          <w:sz w:val="24"/>
          <w:szCs w:val="24"/>
        </w:rPr>
        <w:t xml:space="preserve">/ Rachunek </w:t>
      </w:r>
      <w:r w:rsidRPr="00B17111">
        <w:rPr>
          <w:rFonts w:ascii="Times New Roman" w:hAnsi="Times New Roman"/>
          <w:sz w:val="24"/>
          <w:szCs w:val="24"/>
        </w:rPr>
        <w:t>będzie płatn</w:t>
      </w:r>
      <w:r w:rsidR="00D35C96" w:rsidRPr="00B17111">
        <w:rPr>
          <w:rFonts w:ascii="Times New Roman" w:hAnsi="Times New Roman"/>
          <w:sz w:val="24"/>
          <w:szCs w:val="24"/>
        </w:rPr>
        <w:t>y w terminie 14</w:t>
      </w:r>
      <w:r w:rsidRPr="00B17111">
        <w:rPr>
          <w:rFonts w:ascii="Times New Roman" w:hAnsi="Times New Roman"/>
          <w:sz w:val="24"/>
          <w:szCs w:val="24"/>
        </w:rPr>
        <w:t xml:space="preserve"> dni od daty jej otrzymania przez Zleceniobiorcę.</w:t>
      </w:r>
    </w:p>
    <w:p w:rsidR="008C6533" w:rsidRPr="00B17111" w:rsidRDefault="008C6533" w:rsidP="008C6533">
      <w:pPr>
        <w:numPr>
          <w:ilvl w:val="0"/>
          <w:numId w:val="6"/>
        </w:numPr>
        <w:spacing w:line="276" w:lineRule="auto"/>
        <w:ind w:left="426"/>
        <w:jc w:val="both"/>
      </w:pPr>
      <w:r w:rsidRPr="00B17111">
        <w:lastRenderedPageBreak/>
        <w:t>Wynagrodzenie, o którym mowa w ust. 1, jest wynagrodzeniem ryczałtowym tj. zawierającym wszystkie koszty związane z realizacją przedmiotu umowy i nie może ulec zmianie przez cały okres obowiązywania niniejszej umowy.</w:t>
      </w:r>
    </w:p>
    <w:p w:rsidR="008C6533" w:rsidRPr="00B17111" w:rsidRDefault="008C6533" w:rsidP="008C6533">
      <w:pPr>
        <w:pStyle w:val="Akapitzlist"/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after="6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7111">
        <w:rPr>
          <w:rFonts w:ascii="Times New Roman" w:hAnsi="Times New Roman"/>
          <w:sz w:val="24"/>
          <w:szCs w:val="24"/>
        </w:rPr>
        <w:t>Rozliczenie wykonania przedmiotu umowy nastąpi w oparciu o prawidłowo wystawioną fakturę VAT</w:t>
      </w:r>
      <w:r w:rsidR="002B2A62">
        <w:rPr>
          <w:rFonts w:ascii="Times New Roman" w:hAnsi="Times New Roman"/>
          <w:sz w:val="24"/>
          <w:szCs w:val="24"/>
        </w:rPr>
        <w:t xml:space="preserve"> / Rachunek</w:t>
      </w:r>
      <w:r w:rsidRPr="00B17111">
        <w:rPr>
          <w:rFonts w:ascii="Times New Roman" w:hAnsi="Times New Roman"/>
          <w:sz w:val="24"/>
          <w:szCs w:val="24"/>
        </w:rPr>
        <w:t>, po podpisaniu protokołu odbioru końcowego bez zastrzeżeń robót budowlanych.</w:t>
      </w:r>
    </w:p>
    <w:p w:rsidR="008C6533" w:rsidRPr="00B17111" w:rsidRDefault="008C6533" w:rsidP="0000172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overflowPunct/>
        <w:autoSpaceDE/>
        <w:autoSpaceDN/>
        <w:adjustRightInd/>
        <w:spacing w:after="6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7111">
        <w:rPr>
          <w:rFonts w:ascii="Times New Roman" w:hAnsi="Times New Roman"/>
          <w:sz w:val="24"/>
          <w:szCs w:val="24"/>
        </w:rPr>
        <w:t>Faktura VAT</w:t>
      </w:r>
      <w:r w:rsidR="002B2A62">
        <w:rPr>
          <w:rFonts w:ascii="Times New Roman" w:hAnsi="Times New Roman"/>
          <w:sz w:val="24"/>
          <w:szCs w:val="24"/>
        </w:rPr>
        <w:t xml:space="preserve"> / Rachunek</w:t>
      </w:r>
      <w:r w:rsidRPr="00B17111">
        <w:rPr>
          <w:rFonts w:ascii="Times New Roman" w:hAnsi="Times New Roman"/>
          <w:sz w:val="24"/>
          <w:szCs w:val="24"/>
        </w:rPr>
        <w:t xml:space="preserve"> będzie płatny przelewem na konto wskazane przez Zleceniobiorcę. </w:t>
      </w:r>
    </w:p>
    <w:p w:rsidR="008C6533" w:rsidRPr="00B17111" w:rsidRDefault="008C6533" w:rsidP="008C6533">
      <w:pPr>
        <w:pStyle w:val="Akapitzlist"/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7111">
        <w:rPr>
          <w:rFonts w:ascii="Times New Roman" w:hAnsi="Times New Roman"/>
          <w:sz w:val="24"/>
          <w:szCs w:val="24"/>
        </w:rPr>
        <w:t>Podstawę wystawienia  faktury VAT</w:t>
      </w:r>
      <w:r w:rsidR="002B2A62">
        <w:rPr>
          <w:rFonts w:ascii="Times New Roman" w:hAnsi="Times New Roman"/>
          <w:sz w:val="24"/>
          <w:szCs w:val="24"/>
        </w:rPr>
        <w:t xml:space="preserve"> / Rachunek</w:t>
      </w:r>
      <w:r w:rsidRPr="00B17111">
        <w:rPr>
          <w:rFonts w:ascii="Times New Roman" w:hAnsi="Times New Roman"/>
          <w:sz w:val="24"/>
          <w:szCs w:val="24"/>
        </w:rPr>
        <w:t xml:space="preserve"> stanowi protokół zakończenia pełnienia nadzoru – załącznik nr 3. </w:t>
      </w:r>
    </w:p>
    <w:p w:rsidR="008C6533" w:rsidRPr="00B17111" w:rsidRDefault="008C6533" w:rsidP="008C6533">
      <w:pPr>
        <w:numPr>
          <w:ilvl w:val="0"/>
          <w:numId w:val="6"/>
        </w:numPr>
        <w:spacing w:line="276" w:lineRule="auto"/>
        <w:ind w:left="426"/>
        <w:jc w:val="both"/>
      </w:pPr>
      <w:r w:rsidRPr="00B17111">
        <w:t>Zleceniodawca podpisze protokół, o którym mowa w ust. 5, pod warunkiem dostarczenia przez Zleceniobiorcę następujących dokumentów:</w:t>
      </w:r>
    </w:p>
    <w:p w:rsidR="008C6533" w:rsidRPr="00B17111" w:rsidRDefault="008C6533" w:rsidP="008C6533">
      <w:pPr>
        <w:numPr>
          <w:ilvl w:val="0"/>
          <w:numId w:val="15"/>
        </w:numPr>
        <w:tabs>
          <w:tab w:val="num" w:pos="851"/>
        </w:tabs>
        <w:suppressAutoHyphens/>
        <w:spacing w:line="276" w:lineRule="auto"/>
        <w:ind w:left="851"/>
        <w:jc w:val="both"/>
        <w:rPr>
          <w:kern w:val="1"/>
          <w:lang w:eastAsia="ar-SA"/>
        </w:rPr>
      </w:pPr>
      <w:r w:rsidRPr="00B17111">
        <w:rPr>
          <w:kern w:val="1"/>
          <w:lang w:eastAsia="ar-SA"/>
        </w:rPr>
        <w:t>protokołu odbioru końcowego roboty budowlanej wraz z ewentualnymi protokołami usunięcia stwierdzonych wad,</w:t>
      </w:r>
    </w:p>
    <w:p w:rsidR="008C6533" w:rsidRPr="00B17111" w:rsidRDefault="008C6533" w:rsidP="008C6533">
      <w:pPr>
        <w:numPr>
          <w:ilvl w:val="0"/>
          <w:numId w:val="15"/>
        </w:numPr>
        <w:tabs>
          <w:tab w:val="num" w:pos="851"/>
        </w:tabs>
        <w:suppressAutoHyphens/>
        <w:spacing w:line="276" w:lineRule="auto"/>
        <w:ind w:left="851"/>
        <w:jc w:val="both"/>
        <w:rPr>
          <w:kern w:val="1"/>
          <w:lang w:eastAsia="ar-SA"/>
        </w:rPr>
      </w:pPr>
      <w:r w:rsidRPr="00B17111">
        <w:rPr>
          <w:kern w:val="1"/>
          <w:lang w:eastAsia="ar-SA"/>
        </w:rPr>
        <w:t xml:space="preserve">dokumentacji powykonawczej: </w:t>
      </w:r>
    </w:p>
    <w:p w:rsidR="008C6533" w:rsidRPr="00B17111" w:rsidRDefault="008C6533" w:rsidP="008C6533">
      <w:pPr>
        <w:numPr>
          <w:ilvl w:val="0"/>
          <w:numId w:val="16"/>
        </w:numPr>
        <w:tabs>
          <w:tab w:val="clear" w:pos="1211"/>
          <w:tab w:val="num" w:pos="1276"/>
        </w:tabs>
        <w:suppressAutoHyphens/>
        <w:spacing w:line="276" w:lineRule="auto"/>
        <w:ind w:left="1134" w:hanging="283"/>
        <w:jc w:val="both"/>
        <w:rPr>
          <w:kern w:val="1"/>
          <w:lang w:eastAsia="ar-SA"/>
        </w:rPr>
      </w:pPr>
      <w:r w:rsidRPr="00B17111">
        <w:rPr>
          <w:kern w:val="1"/>
          <w:lang w:eastAsia="ar-SA"/>
        </w:rPr>
        <w:t>dokumentację projektową powykonawczą,</w:t>
      </w:r>
    </w:p>
    <w:p w:rsidR="008C6533" w:rsidRPr="00B17111" w:rsidRDefault="00B171B5" w:rsidP="008C6533">
      <w:pPr>
        <w:numPr>
          <w:ilvl w:val="0"/>
          <w:numId w:val="16"/>
        </w:numPr>
        <w:tabs>
          <w:tab w:val="clear" w:pos="1211"/>
          <w:tab w:val="num" w:pos="1276"/>
        </w:tabs>
        <w:suppressAutoHyphens/>
        <w:spacing w:line="276" w:lineRule="auto"/>
        <w:ind w:left="1134" w:hanging="283"/>
        <w:jc w:val="both"/>
        <w:rPr>
          <w:kern w:val="1"/>
          <w:lang w:eastAsia="ar-SA"/>
        </w:rPr>
      </w:pPr>
      <w:r w:rsidRPr="00B17111">
        <w:rPr>
          <w:kern w:val="1"/>
          <w:lang w:eastAsia="ar-SA"/>
        </w:rPr>
        <w:t>wykaz urządzeń</w:t>
      </w:r>
      <w:r w:rsidR="008C6533" w:rsidRPr="00B17111">
        <w:rPr>
          <w:kern w:val="1"/>
          <w:lang w:eastAsia="ar-SA"/>
        </w:rPr>
        <w:t>,</w:t>
      </w:r>
    </w:p>
    <w:p w:rsidR="008C6533" w:rsidRPr="00B17111" w:rsidRDefault="008C6533" w:rsidP="008C6533">
      <w:pPr>
        <w:numPr>
          <w:ilvl w:val="0"/>
          <w:numId w:val="16"/>
        </w:numPr>
        <w:shd w:val="clear" w:color="auto" w:fill="FFFFFF"/>
        <w:tabs>
          <w:tab w:val="clear" w:pos="1211"/>
          <w:tab w:val="num" w:pos="1276"/>
        </w:tabs>
        <w:autoSpaceDE w:val="0"/>
        <w:autoSpaceDN w:val="0"/>
        <w:spacing w:line="276" w:lineRule="auto"/>
        <w:ind w:left="1134" w:right="24" w:hanging="283"/>
        <w:jc w:val="both"/>
        <w:rPr>
          <w:rFonts w:eastAsia="Cambria"/>
        </w:rPr>
      </w:pPr>
      <w:r w:rsidRPr="00B17111">
        <w:rPr>
          <w:rFonts w:eastAsia="Cambria"/>
        </w:rPr>
        <w:t>wyniki pomiarów kontrolnych (jeżeli były wykonywane),</w:t>
      </w:r>
    </w:p>
    <w:p w:rsidR="008C6533" w:rsidRPr="00B17111" w:rsidRDefault="008C6533" w:rsidP="002B2A62">
      <w:pPr>
        <w:numPr>
          <w:ilvl w:val="0"/>
          <w:numId w:val="16"/>
        </w:numPr>
        <w:shd w:val="clear" w:color="auto" w:fill="FFFFFF"/>
        <w:tabs>
          <w:tab w:val="clear" w:pos="1211"/>
          <w:tab w:val="left" w:pos="851"/>
          <w:tab w:val="num" w:pos="1134"/>
        </w:tabs>
        <w:autoSpaceDE w:val="0"/>
        <w:autoSpaceDN w:val="0"/>
        <w:spacing w:line="276" w:lineRule="auto"/>
        <w:ind w:left="1134" w:right="24" w:hanging="283"/>
        <w:jc w:val="both"/>
        <w:rPr>
          <w:rFonts w:eastAsia="Cambria"/>
        </w:rPr>
      </w:pPr>
      <w:r w:rsidRPr="00B17111">
        <w:rPr>
          <w:rFonts w:eastAsia="Cambria"/>
        </w:rPr>
        <w:t>protokoły z przeprowadzenia odpowiednich dla danego urządzenia / instalacji prób i badań potwierdzających prawidłowość ich działania,</w:t>
      </w:r>
    </w:p>
    <w:p w:rsidR="008C6533" w:rsidRPr="00B17111" w:rsidRDefault="008C6533" w:rsidP="002B2A62">
      <w:pPr>
        <w:numPr>
          <w:ilvl w:val="0"/>
          <w:numId w:val="16"/>
        </w:numPr>
        <w:shd w:val="clear" w:color="auto" w:fill="FFFFFF"/>
        <w:tabs>
          <w:tab w:val="clear" w:pos="1211"/>
          <w:tab w:val="left" w:pos="851"/>
          <w:tab w:val="num" w:pos="1134"/>
        </w:tabs>
        <w:autoSpaceDE w:val="0"/>
        <w:autoSpaceDN w:val="0"/>
        <w:spacing w:line="276" w:lineRule="auto"/>
        <w:ind w:left="1134" w:right="24" w:hanging="283"/>
        <w:jc w:val="both"/>
        <w:rPr>
          <w:rFonts w:eastAsia="Cambria"/>
        </w:rPr>
      </w:pPr>
      <w:r w:rsidRPr="00B17111">
        <w:rPr>
          <w:rFonts w:eastAsia="Cambria"/>
        </w:rPr>
        <w:t>certyfikaty zgodności, deklaracje zgodności lub atesty na wbudowane materiały/urządzenia</w:t>
      </w:r>
      <w:r w:rsidR="002B2A62">
        <w:rPr>
          <w:rFonts w:eastAsia="Cambria"/>
        </w:rPr>
        <w:t>,</w:t>
      </w:r>
    </w:p>
    <w:p w:rsidR="00001725" w:rsidRPr="002B2A62" w:rsidRDefault="008C6533" w:rsidP="002B2A62">
      <w:pPr>
        <w:numPr>
          <w:ilvl w:val="0"/>
          <w:numId w:val="16"/>
        </w:numPr>
        <w:tabs>
          <w:tab w:val="clear" w:pos="1211"/>
          <w:tab w:val="num" w:pos="1276"/>
        </w:tabs>
        <w:suppressAutoHyphens/>
        <w:spacing w:line="276" w:lineRule="auto"/>
        <w:ind w:left="1134" w:hanging="283"/>
        <w:jc w:val="both"/>
        <w:rPr>
          <w:kern w:val="1"/>
          <w:lang w:eastAsia="ar-SA"/>
        </w:rPr>
      </w:pPr>
      <w:r w:rsidRPr="00B17111">
        <w:rPr>
          <w:kern w:val="1"/>
          <w:lang w:eastAsia="ar-SA"/>
        </w:rPr>
        <w:t xml:space="preserve">karty gwarancyjne </w:t>
      </w:r>
      <w:r w:rsidR="00001725" w:rsidRPr="00B17111">
        <w:rPr>
          <w:kern w:val="1"/>
          <w:lang w:eastAsia="ar-SA"/>
        </w:rPr>
        <w:t>zainstalowanych urządzeń</w:t>
      </w:r>
      <w:r w:rsidR="002B2A62">
        <w:rPr>
          <w:kern w:val="1"/>
          <w:lang w:eastAsia="ar-SA"/>
        </w:rPr>
        <w:t>.</w:t>
      </w:r>
    </w:p>
    <w:p w:rsidR="008C6533" w:rsidRPr="00B17111" w:rsidRDefault="008C6533" w:rsidP="008C6533">
      <w:pPr>
        <w:pStyle w:val="Akapitzlist"/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spacing w:after="6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7111">
        <w:rPr>
          <w:rFonts w:ascii="Times New Roman" w:hAnsi="Times New Roman"/>
          <w:sz w:val="24"/>
          <w:szCs w:val="24"/>
        </w:rPr>
        <w:t>Za dotrzymanie przez Zleceniodawcę terminu zapłaty, o którym mowa w ust. 1, uważa się złożenie w tym terminie polecenia przelewu w banku Zleceniodawcy</w:t>
      </w:r>
      <w:r w:rsidR="002B2A62">
        <w:rPr>
          <w:rFonts w:ascii="Times New Roman" w:hAnsi="Times New Roman"/>
          <w:sz w:val="24"/>
          <w:szCs w:val="24"/>
        </w:rPr>
        <w:t>.</w:t>
      </w:r>
    </w:p>
    <w:p w:rsidR="008C6533" w:rsidRPr="00B17111" w:rsidRDefault="008C6533" w:rsidP="008C6533">
      <w:pPr>
        <w:spacing w:before="120" w:after="120" w:line="276" w:lineRule="auto"/>
        <w:jc w:val="center"/>
      </w:pPr>
      <w:r w:rsidRPr="00B17111">
        <w:rPr>
          <w:b/>
        </w:rPr>
        <w:t>§ 7</w:t>
      </w:r>
    </w:p>
    <w:p w:rsidR="008C6533" w:rsidRPr="00B17111" w:rsidRDefault="008C6533" w:rsidP="008C6533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B17111">
        <w:t>Zleceniodawca ma prawo odstąpić od umowy w następujących wypadkach:</w:t>
      </w:r>
    </w:p>
    <w:p w:rsidR="008C6533" w:rsidRPr="00B17111" w:rsidRDefault="008C6533" w:rsidP="008C653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</w:pPr>
      <w:r w:rsidRPr="00B17111">
        <w:t>jeżeli Zleceniobiorca nie podjął, z własnej winy, wykonywania obowiązków wynikających</w:t>
      </w:r>
      <w:r w:rsidR="002B2A62">
        <w:t xml:space="preserve"> z niniejszej umowy w terminie 3</w:t>
      </w:r>
      <w:r w:rsidRPr="00B17111">
        <w:t xml:space="preserve"> dni od daty jej podpisania lub przerwał ich wykonanie</w:t>
      </w:r>
      <w:r w:rsidR="002B2A62">
        <w:t>, a przerwa ta trwa dłużej niż 3</w:t>
      </w:r>
      <w:r w:rsidRPr="00B17111">
        <w:t xml:space="preserve"> dni;</w:t>
      </w:r>
    </w:p>
    <w:p w:rsidR="008C6533" w:rsidRPr="00B17111" w:rsidRDefault="008C6533" w:rsidP="008C6533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</w:pPr>
      <w:r w:rsidRPr="00B17111">
        <w:t>jeżeli Zleceniobiorca wykonuje swoje obowiązki w sposób nienależyty, niezgodny z dokumentacją techniczną, sztuką budowlaną lub przepisami bhp, a także tempem robót niedającym gwarancji terminowego wykonania przedmiotu umowy i pomimo dodatkowego wezwania Zleceniodawcy nie nastąpiła poprawa w wykonywaniu tych obowiązków.</w:t>
      </w:r>
    </w:p>
    <w:p w:rsidR="008C6533" w:rsidRPr="00B17111" w:rsidRDefault="008C6533" w:rsidP="008C6533">
      <w:pPr>
        <w:numPr>
          <w:ilvl w:val="0"/>
          <w:numId w:val="7"/>
        </w:numPr>
        <w:spacing w:line="276" w:lineRule="auto"/>
        <w:ind w:left="426"/>
        <w:jc w:val="both"/>
      </w:pPr>
      <w:r w:rsidRPr="00B17111">
        <w:t xml:space="preserve">Odstąpienia od umowy dokonuje się wyłącznie w formie pisemnej z podaniem przyczyn. </w:t>
      </w:r>
    </w:p>
    <w:p w:rsidR="008C6533" w:rsidRPr="00B17111" w:rsidRDefault="008C6533" w:rsidP="008C6533">
      <w:pPr>
        <w:tabs>
          <w:tab w:val="num" w:pos="0"/>
        </w:tabs>
        <w:spacing w:before="120" w:after="120" w:line="276" w:lineRule="auto"/>
        <w:jc w:val="center"/>
        <w:rPr>
          <w:b/>
        </w:rPr>
      </w:pPr>
      <w:r w:rsidRPr="00B17111">
        <w:rPr>
          <w:b/>
        </w:rPr>
        <w:t>§ 8</w:t>
      </w:r>
    </w:p>
    <w:p w:rsidR="008C6533" w:rsidRPr="00B17111" w:rsidRDefault="008C6533" w:rsidP="008C6533">
      <w:pPr>
        <w:numPr>
          <w:ilvl w:val="4"/>
          <w:numId w:val="1"/>
        </w:numPr>
        <w:tabs>
          <w:tab w:val="num" w:pos="426"/>
        </w:tabs>
        <w:spacing w:line="276" w:lineRule="auto"/>
        <w:ind w:left="426"/>
        <w:jc w:val="both"/>
      </w:pPr>
      <w:r w:rsidRPr="00B17111">
        <w:t>Zleceniobiorca ponosi odpowiedzialność za wyrządzone szkody będące następstwem niewykonania lub nienależytego wykonania czynności objętych niniejszą umową, ocenianego w granicach przewidzianych dla umów starannego działania.</w:t>
      </w:r>
    </w:p>
    <w:p w:rsidR="008C6533" w:rsidRPr="00B17111" w:rsidRDefault="008C6533" w:rsidP="008C6533">
      <w:pPr>
        <w:numPr>
          <w:ilvl w:val="4"/>
          <w:numId w:val="1"/>
        </w:numPr>
        <w:tabs>
          <w:tab w:val="num" w:pos="426"/>
        </w:tabs>
        <w:spacing w:line="276" w:lineRule="auto"/>
        <w:ind w:left="426"/>
        <w:jc w:val="both"/>
        <w:rPr>
          <w:color w:val="000000"/>
        </w:rPr>
      </w:pPr>
      <w:r w:rsidRPr="00B17111">
        <w:rPr>
          <w:rFonts w:eastAsia="TimesNewRomanPSMT"/>
        </w:rPr>
        <w:t xml:space="preserve">Przez cały okres obowiązywania niniejszej umowy </w:t>
      </w:r>
      <w:r w:rsidRPr="00B17111">
        <w:t>Zleceniobiorca</w:t>
      </w:r>
      <w:r w:rsidRPr="00B17111">
        <w:rPr>
          <w:rFonts w:eastAsia="TimesNewRomanPSMT"/>
        </w:rPr>
        <w:t xml:space="preserve"> zobowiązany jest do posiadania ubezpieczenia</w:t>
      </w:r>
      <w:r w:rsidRPr="00B17111">
        <w:rPr>
          <w:rFonts w:eastAsia="TimesNewRomanPSMT"/>
          <w:color w:val="008000"/>
        </w:rPr>
        <w:t xml:space="preserve"> </w:t>
      </w:r>
      <w:r w:rsidRPr="00B17111">
        <w:rPr>
          <w:rFonts w:eastAsia="TimesNewRomanPSMT"/>
          <w:color w:val="000000"/>
        </w:rPr>
        <w:t>odpowiedzialno</w:t>
      </w:r>
      <w:r w:rsidRPr="00B17111">
        <w:rPr>
          <w:rFonts w:eastAsia="TimesNewRoman"/>
          <w:color w:val="000000"/>
        </w:rPr>
        <w:t>ś</w:t>
      </w:r>
      <w:r w:rsidRPr="00B17111">
        <w:rPr>
          <w:rFonts w:eastAsia="TimesNewRomanPSMT"/>
          <w:color w:val="000000"/>
        </w:rPr>
        <w:t xml:space="preserve">ci cywilnej </w:t>
      </w:r>
      <w:r w:rsidRPr="00B17111">
        <w:rPr>
          <w:color w:val="000000"/>
        </w:rPr>
        <w:t xml:space="preserve">w zakresie prowadzonej działalności gospodarczej, na kwotę nie mniejszą niż </w:t>
      </w:r>
      <w:r w:rsidR="002B2A62">
        <w:rPr>
          <w:color w:val="000000"/>
        </w:rPr>
        <w:t>15</w:t>
      </w:r>
      <w:r w:rsidRPr="00B17111">
        <w:rPr>
          <w:color w:val="000000"/>
        </w:rPr>
        <w:t>0 000,00 zł.</w:t>
      </w:r>
    </w:p>
    <w:p w:rsidR="008C6533" w:rsidRPr="00B17111" w:rsidRDefault="008C6533" w:rsidP="008C6533">
      <w:pPr>
        <w:numPr>
          <w:ilvl w:val="4"/>
          <w:numId w:val="1"/>
        </w:numPr>
        <w:tabs>
          <w:tab w:val="num" w:pos="426"/>
        </w:tabs>
        <w:spacing w:line="276" w:lineRule="auto"/>
        <w:ind w:left="426"/>
        <w:jc w:val="both"/>
      </w:pPr>
      <w:r w:rsidRPr="00B17111">
        <w:lastRenderedPageBreak/>
        <w:t>W przypadku, gdy polisa nie obejmuje całego okresu obowiązywania umowy Zleceniobiorca</w:t>
      </w:r>
      <w:r w:rsidRPr="00B17111">
        <w:rPr>
          <w:rFonts w:eastAsia="TimesNewRomanPSMT"/>
          <w:color w:val="000000"/>
        </w:rPr>
        <w:t xml:space="preserve"> ma obowi</w:t>
      </w:r>
      <w:r w:rsidRPr="00B17111">
        <w:rPr>
          <w:rFonts w:eastAsia="TimesNewRoman"/>
          <w:color w:val="000000"/>
        </w:rPr>
        <w:t>ą</w:t>
      </w:r>
      <w:r w:rsidRPr="00B17111">
        <w:rPr>
          <w:rFonts w:eastAsia="TimesNewRomanPSMT"/>
          <w:color w:val="000000"/>
        </w:rPr>
        <w:t xml:space="preserve">zek jej odnowienia oraz </w:t>
      </w:r>
      <w:r w:rsidRPr="00B17111">
        <w:t>przedłożenia Zleceniodawcy kserokopii nowej polisy co najmniej na 3 dni przed rozpoczęciem jej okresu ubezpieczeniowego</w:t>
      </w:r>
      <w:r w:rsidRPr="00B17111">
        <w:rPr>
          <w:rFonts w:eastAsia="TimesNewRomanPSMT"/>
        </w:rPr>
        <w:t>.</w:t>
      </w:r>
    </w:p>
    <w:p w:rsidR="008C6533" w:rsidRPr="00B17111" w:rsidRDefault="008C6533" w:rsidP="008C6533">
      <w:pPr>
        <w:numPr>
          <w:ilvl w:val="4"/>
          <w:numId w:val="1"/>
        </w:numPr>
        <w:tabs>
          <w:tab w:val="num" w:pos="426"/>
        </w:tabs>
        <w:spacing w:line="276" w:lineRule="auto"/>
        <w:ind w:left="426"/>
        <w:jc w:val="both"/>
      </w:pPr>
      <w:r w:rsidRPr="00B17111">
        <w:rPr>
          <w:rFonts w:eastAsia="TimesNewRomanPSMT"/>
        </w:rPr>
        <w:t xml:space="preserve">W przypadku nieodnowienia polisy przez </w:t>
      </w:r>
      <w:r w:rsidRPr="00B17111">
        <w:t>Zleceniobiorcę</w:t>
      </w:r>
      <w:r w:rsidRPr="00B17111">
        <w:rPr>
          <w:rFonts w:eastAsia="TimesNewRomanPSMT"/>
        </w:rPr>
        <w:t xml:space="preserve"> w trakcie realizacji umowy, Zleceniodawca mo</w:t>
      </w:r>
      <w:r w:rsidRPr="00B17111">
        <w:rPr>
          <w:rFonts w:eastAsia="TimesNewRoman"/>
        </w:rPr>
        <w:t>ż</w:t>
      </w:r>
      <w:r w:rsidRPr="00B17111">
        <w:rPr>
          <w:rFonts w:eastAsia="TimesNewRomanPSMT"/>
        </w:rPr>
        <w:t>e odst</w:t>
      </w:r>
      <w:r w:rsidRPr="00B17111">
        <w:rPr>
          <w:rFonts w:eastAsia="TimesNewRoman"/>
        </w:rPr>
        <w:t>ą</w:t>
      </w:r>
      <w:r w:rsidRPr="00B17111">
        <w:rPr>
          <w:rFonts w:eastAsia="TimesNewRomanPSMT"/>
        </w:rPr>
        <w:t>pić</w:t>
      </w:r>
      <w:r w:rsidRPr="00B17111">
        <w:rPr>
          <w:rFonts w:eastAsia="TimesNewRoman"/>
        </w:rPr>
        <w:t xml:space="preserve"> </w:t>
      </w:r>
      <w:r w:rsidRPr="00B17111">
        <w:rPr>
          <w:rFonts w:eastAsia="TimesNewRomanPSMT"/>
        </w:rPr>
        <w:t xml:space="preserve">od umowy albo ubezpieczyć </w:t>
      </w:r>
      <w:r w:rsidRPr="00B17111">
        <w:t>Zleceniobiorcę</w:t>
      </w:r>
      <w:r w:rsidRPr="00B17111">
        <w:rPr>
          <w:rFonts w:eastAsia="TimesNewRoman"/>
        </w:rPr>
        <w:t xml:space="preserve"> </w:t>
      </w:r>
      <w:r w:rsidRPr="00B17111">
        <w:rPr>
          <w:rFonts w:eastAsia="TimesNewRomanPSMT"/>
        </w:rPr>
        <w:t>na jego koszt. Koszty poniesione na ubezpieczenie Zleceniodawca potr</w:t>
      </w:r>
      <w:r w:rsidRPr="00B17111">
        <w:rPr>
          <w:rFonts w:eastAsia="TimesNewRoman"/>
        </w:rPr>
        <w:t>ą</w:t>
      </w:r>
      <w:r w:rsidRPr="00B17111">
        <w:rPr>
          <w:rFonts w:eastAsia="TimesNewRomanPSMT"/>
        </w:rPr>
        <w:t xml:space="preserve">ci z wynagrodzenia przysługującego </w:t>
      </w:r>
      <w:r w:rsidRPr="00B17111">
        <w:t>Zleceniobiorcy</w:t>
      </w:r>
      <w:r w:rsidRPr="00B17111">
        <w:rPr>
          <w:rFonts w:eastAsia="TimesNewRomanPSMT"/>
        </w:rPr>
        <w:t>. Odst</w:t>
      </w:r>
      <w:r w:rsidRPr="00B17111">
        <w:rPr>
          <w:rFonts w:eastAsia="TimesNewRoman"/>
        </w:rPr>
        <w:t>ą</w:t>
      </w:r>
      <w:r w:rsidRPr="00B17111">
        <w:rPr>
          <w:rFonts w:eastAsia="TimesNewRomanPSMT"/>
        </w:rPr>
        <w:t>pienie od umowy z przyczyn, o których mowa w niniejszym ust</w:t>
      </w:r>
      <w:r w:rsidRPr="00B17111">
        <w:rPr>
          <w:rFonts w:eastAsia="TimesNewRoman"/>
        </w:rPr>
        <w:t>ępie</w:t>
      </w:r>
      <w:r w:rsidRPr="00B17111">
        <w:rPr>
          <w:rFonts w:eastAsia="TimesNewRomanPSMT"/>
        </w:rPr>
        <w:t>, stanowi odst</w:t>
      </w:r>
      <w:r w:rsidRPr="00B17111">
        <w:rPr>
          <w:rFonts w:eastAsia="TimesNewRoman"/>
        </w:rPr>
        <w:t>ą</w:t>
      </w:r>
      <w:r w:rsidRPr="00B17111">
        <w:rPr>
          <w:rFonts w:eastAsia="TimesNewRomanPSMT"/>
        </w:rPr>
        <w:t>p</w:t>
      </w:r>
      <w:r w:rsidR="002B2A62">
        <w:rPr>
          <w:rFonts w:eastAsia="TimesNewRomanPSMT"/>
        </w:rPr>
        <w:t>ienie z przyczyn zależnych od</w:t>
      </w:r>
      <w:r w:rsidRPr="00B17111">
        <w:rPr>
          <w:rFonts w:eastAsia="TimesNewRomanPSMT"/>
        </w:rPr>
        <w:t xml:space="preserve"> </w:t>
      </w:r>
      <w:r w:rsidRPr="00B17111">
        <w:t>Zleceniobiorcę</w:t>
      </w:r>
      <w:r w:rsidRPr="00B17111">
        <w:rPr>
          <w:rFonts w:eastAsia="TimesNewRomanPSMT"/>
        </w:rPr>
        <w:t>.</w:t>
      </w:r>
    </w:p>
    <w:p w:rsidR="008C6533" w:rsidRPr="00B17111" w:rsidRDefault="008C6533" w:rsidP="008C6533">
      <w:pPr>
        <w:spacing w:before="120" w:after="120" w:line="276" w:lineRule="auto"/>
        <w:jc w:val="center"/>
        <w:rPr>
          <w:b/>
        </w:rPr>
      </w:pPr>
      <w:r w:rsidRPr="00B17111">
        <w:rPr>
          <w:b/>
        </w:rPr>
        <w:t>§ 9</w:t>
      </w:r>
    </w:p>
    <w:p w:rsidR="008C6533" w:rsidRPr="00B17111" w:rsidRDefault="008C6533" w:rsidP="008C6533">
      <w:pPr>
        <w:numPr>
          <w:ilvl w:val="0"/>
          <w:numId w:val="5"/>
        </w:numPr>
        <w:tabs>
          <w:tab w:val="num" w:pos="426"/>
        </w:tabs>
        <w:spacing w:line="276" w:lineRule="auto"/>
        <w:ind w:left="426"/>
        <w:jc w:val="both"/>
      </w:pPr>
      <w:r w:rsidRPr="00B17111">
        <w:t>W przypadku odstąpienia od umowy przez Zleceniodawcę z przyczyn zależnych od Zleceniobiorcy, Zleceniodawca naliczy Zleceniobiorcy karę umowną w wysokości 10% wartości umowy brutto.</w:t>
      </w:r>
    </w:p>
    <w:p w:rsidR="008C6533" w:rsidRPr="00B17111" w:rsidRDefault="008C6533" w:rsidP="008C6533">
      <w:pPr>
        <w:numPr>
          <w:ilvl w:val="0"/>
          <w:numId w:val="5"/>
        </w:numPr>
        <w:tabs>
          <w:tab w:val="num" w:pos="426"/>
        </w:tabs>
        <w:spacing w:line="276" w:lineRule="auto"/>
        <w:ind w:left="426"/>
        <w:jc w:val="both"/>
      </w:pPr>
      <w:r w:rsidRPr="00B17111">
        <w:t>W przypadku odstąpienia od umowy przez Zleceniobiorcę z przyczyn zależnych od Zleceniodawcy, Zleceniobiorca naliczy Zleceniodawcy karę umowną w wysokości 10% wartości umowy brutto.</w:t>
      </w:r>
    </w:p>
    <w:p w:rsidR="008C6533" w:rsidRPr="00B17111" w:rsidRDefault="008C6533" w:rsidP="008C6533">
      <w:pPr>
        <w:numPr>
          <w:ilvl w:val="0"/>
          <w:numId w:val="5"/>
        </w:numPr>
        <w:tabs>
          <w:tab w:val="left" w:pos="360"/>
          <w:tab w:val="num" w:pos="426"/>
          <w:tab w:val="left" w:pos="720"/>
          <w:tab w:val="left" w:pos="10224"/>
        </w:tabs>
        <w:spacing w:line="276" w:lineRule="auto"/>
        <w:ind w:left="426"/>
        <w:jc w:val="both"/>
        <w:rPr>
          <w:rFonts w:eastAsia="Cambria"/>
        </w:rPr>
      </w:pPr>
      <w:r w:rsidRPr="00B17111">
        <w:rPr>
          <w:rFonts w:eastAsia="Cambria"/>
        </w:rPr>
        <w:t>Strony umowy mają prawo dochodzić odszkodowania uzupełniającego na zasadach wynikających z Kodeksu Cywilnego, jeżeli szkoda przewyższy wysokość kar umownych.</w:t>
      </w:r>
    </w:p>
    <w:p w:rsidR="008C6533" w:rsidRPr="00B17111" w:rsidRDefault="008C6533" w:rsidP="008C6533">
      <w:pPr>
        <w:spacing w:before="120" w:after="120" w:line="276" w:lineRule="auto"/>
        <w:jc w:val="center"/>
        <w:rPr>
          <w:b/>
        </w:rPr>
      </w:pPr>
      <w:r w:rsidRPr="00B17111">
        <w:rPr>
          <w:b/>
        </w:rPr>
        <w:t>§ 10</w:t>
      </w:r>
    </w:p>
    <w:p w:rsidR="008C6533" w:rsidRPr="00B17111" w:rsidRDefault="008C6533" w:rsidP="008C6533">
      <w:pPr>
        <w:spacing w:line="276" w:lineRule="auto"/>
      </w:pPr>
      <w:r w:rsidRPr="00B17111">
        <w:t>Załączniki nr 1 i 2 do umowy stanowią jej integralną cześć.</w:t>
      </w:r>
    </w:p>
    <w:p w:rsidR="008C6533" w:rsidRPr="00B17111" w:rsidRDefault="008C6533" w:rsidP="008C6533">
      <w:pPr>
        <w:spacing w:before="120" w:after="120" w:line="276" w:lineRule="auto"/>
        <w:jc w:val="center"/>
        <w:rPr>
          <w:b/>
        </w:rPr>
      </w:pPr>
      <w:r w:rsidRPr="00B17111">
        <w:rPr>
          <w:b/>
        </w:rPr>
        <w:t>§ 11</w:t>
      </w:r>
    </w:p>
    <w:p w:rsidR="008C6533" w:rsidRPr="00B17111" w:rsidRDefault="008C6533" w:rsidP="008C6533">
      <w:pPr>
        <w:spacing w:line="276" w:lineRule="auto"/>
        <w:jc w:val="both"/>
      </w:pPr>
      <w:r w:rsidRPr="00B17111">
        <w:t>Wszelkie zmiany lub uzupełnienia niniejszej umowy wymagają zgody obu stron wyrażonej na piśmie pod rygorem nieważności.</w:t>
      </w:r>
    </w:p>
    <w:p w:rsidR="008C6533" w:rsidRPr="00B17111" w:rsidRDefault="008C6533" w:rsidP="008C6533">
      <w:pPr>
        <w:spacing w:before="120" w:after="120" w:line="276" w:lineRule="auto"/>
        <w:jc w:val="center"/>
      </w:pPr>
      <w:r w:rsidRPr="00B17111">
        <w:rPr>
          <w:b/>
        </w:rPr>
        <w:t>§ 12</w:t>
      </w:r>
    </w:p>
    <w:p w:rsidR="008C6533" w:rsidRPr="00B17111" w:rsidRDefault="008C6533" w:rsidP="008C6533">
      <w:pPr>
        <w:spacing w:line="276" w:lineRule="auto"/>
        <w:jc w:val="both"/>
      </w:pPr>
      <w:r w:rsidRPr="00B17111">
        <w:t>Właściwym do rozpoznania sporów wynikłych na tle realizacji niniejszej umowy jest Sąd Rejonowy w Szczecinie.</w:t>
      </w:r>
    </w:p>
    <w:p w:rsidR="008C6533" w:rsidRPr="00B17111" w:rsidRDefault="008C6533" w:rsidP="008C6533">
      <w:pPr>
        <w:spacing w:before="120" w:after="120" w:line="276" w:lineRule="auto"/>
        <w:jc w:val="center"/>
        <w:rPr>
          <w:b/>
        </w:rPr>
      </w:pPr>
      <w:r w:rsidRPr="00B17111">
        <w:rPr>
          <w:b/>
        </w:rPr>
        <w:t>§ 13</w:t>
      </w:r>
    </w:p>
    <w:p w:rsidR="008C6533" w:rsidRPr="00B17111" w:rsidRDefault="0006495D" w:rsidP="008C6533">
      <w:pPr>
        <w:spacing w:line="276" w:lineRule="auto"/>
        <w:jc w:val="both"/>
      </w:pPr>
      <w:r>
        <w:t>Umowę sporządzono w dwóch</w:t>
      </w:r>
      <w:r w:rsidR="008C6533" w:rsidRPr="00B17111">
        <w:t xml:space="preserve"> jednobrzmiących egzemplarzach, </w:t>
      </w:r>
      <w:r>
        <w:t>po jednym dla każdej ze stron.</w:t>
      </w:r>
    </w:p>
    <w:p w:rsidR="008C6533" w:rsidRDefault="008C6533" w:rsidP="008C6533">
      <w:pPr>
        <w:spacing w:line="276" w:lineRule="auto"/>
        <w:jc w:val="both"/>
        <w:rPr>
          <w:i/>
        </w:rPr>
      </w:pPr>
    </w:p>
    <w:p w:rsidR="0006495D" w:rsidRDefault="0006495D" w:rsidP="008C6533">
      <w:pPr>
        <w:spacing w:line="276" w:lineRule="auto"/>
        <w:jc w:val="both"/>
        <w:rPr>
          <w:i/>
        </w:rPr>
      </w:pPr>
    </w:p>
    <w:p w:rsidR="0006495D" w:rsidRDefault="0006495D" w:rsidP="008C6533">
      <w:pPr>
        <w:spacing w:line="276" w:lineRule="auto"/>
        <w:jc w:val="both"/>
        <w:rPr>
          <w:i/>
        </w:rPr>
      </w:pPr>
    </w:p>
    <w:p w:rsidR="0006495D" w:rsidRPr="0006495D" w:rsidRDefault="0006495D" w:rsidP="008C6533">
      <w:pPr>
        <w:spacing w:line="276" w:lineRule="auto"/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06495D" w:rsidRDefault="0006495D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</w:p>
    <w:p w:rsidR="0006495D" w:rsidRDefault="0006495D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</w:p>
    <w:p w:rsidR="00510A36" w:rsidRDefault="00510A36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</w:p>
    <w:p w:rsidR="00510A36" w:rsidRDefault="00510A36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</w:p>
    <w:p w:rsidR="0006495D" w:rsidRDefault="0006495D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</w:p>
    <w:p w:rsidR="008C6533" w:rsidRPr="00B17111" w:rsidRDefault="008C6533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  <w:rPr>
          <w:b/>
        </w:rPr>
      </w:pPr>
      <w:r w:rsidRPr="00B17111">
        <w:rPr>
          <w:b/>
        </w:rPr>
        <w:t>Załączniki:</w:t>
      </w:r>
    </w:p>
    <w:p w:rsidR="008C6533" w:rsidRPr="00B17111" w:rsidRDefault="008C6533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</w:pPr>
      <w:r w:rsidRPr="00B17111">
        <w:t>Załącznik nr 1 – Umowa z Wykonawcą</w:t>
      </w:r>
    </w:p>
    <w:p w:rsidR="008C6533" w:rsidRPr="00B17111" w:rsidRDefault="008C6533" w:rsidP="008C6533">
      <w:pPr>
        <w:tabs>
          <w:tab w:val="left" w:pos="0"/>
          <w:tab w:val="left" w:pos="720"/>
          <w:tab w:val="left" w:pos="10224"/>
        </w:tabs>
        <w:spacing w:line="276" w:lineRule="auto"/>
        <w:jc w:val="both"/>
      </w:pPr>
      <w:r w:rsidRPr="00B17111">
        <w:t>Załącznik</w:t>
      </w:r>
      <w:r w:rsidR="00D80A5E" w:rsidRPr="00B17111">
        <w:t xml:space="preserve"> nr 2 – Oferta Zleceniobiorcy </w:t>
      </w:r>
    </w:p>
    <w:p w:rsidR="003D7F43" w:rsidRPr="00B17111" w:rsidRDefault="008C6533" w:rsidP="00510A36">
      <w:pPr>
        <w:tabs>
          <w:tab w:val="left" w:pos="0"/>
          <w:tab w:val="left" w:pos="720"/>
          <w:tab w:val="left" w:pos="10224"/>
        </w:tabs>
        <w:spacing w:line="276" w:lineRule="auto"/>
        <w:jc w:val="both"/>
      </w:pPr>
      <w:r w:rsidRPr="00B17111">
        <w:t>Załącznik nr 3 - Protokół zakończenia pełnienia nadzoru</w:t>
      </w:r>
    </w:p>
    <w:sectPr w:rsidR="003D7F43" w:rsidRPr="00B17111" w:rsidSect="007574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1BA"/>
    <w:multiLevelType w:val="hybridMultilevel"/>
    <w:tmpl w:val="0E949836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3ADA"/>
    <w:multiLevelType w:val="hybridMultilevel"/>
    <w:tmpl w:val="6840CEA4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A5B7A"/>
    <w:multiLevelType w:val="hybridMultilevel"/>
    <w:tmpl w:val="54E091F6"/>
    <w:lvl w:ilvl="0" w:tplc="A45E4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3F62"/>
    <w:multiLevelType w:val="hybridMultilevel"/>
    <w:tmpl w:val="7C9CF9B8"/>
    <w:lvl w:ilvl="0" w:tplc="8A8CA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324C0478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1B2418"/>
    <w:multiLevelType w:val="hybridMultilevel"/>
    <w:tmpl w:val="8D1866D8"/>
    <w:lvl w:ilvl="0" w:tplc="DD1C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0697"/>
    <w:multiLevelType w:val="hybridMultilevel"/>
    <w:tmpl w:val="0B7854C0"/>
    <w:lvl w:ilvl="0" w:tplc="19BA3A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E405A"/>
    <w:multiLevelType w:val="hybridMultilevel"/>
    <w:tmpl w:val="BA087AAE"/>
    <w:lvl w:ilvl="0" w:tplc="55BCA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6A53C1"/>
    <w:multiLevelType w:val="hybridMultilevel"/>
    <w:tmpl w:val="8398E298"/>
    <w:lvl w:ilvl="0" w:tplc="64441B74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82"/>
        </w:tabs>
        <w:ind w:left="-2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62"/>
        </w:tabs>
        <w:ind w:left="-14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42"/>
        </w:tabs>
        <w:ind w:left="-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2"/>
        </w:tabs>
        <w:ind w:left="-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8"/>
        </w:tabs>
        <w:ind w:left="6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18"/>
        </w:tabs>
        <w:ind w:left="14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38"/>
        </w:tabs>
        <w:ind w:left="21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58"/>
        </w:tabs>
        <w:ind w:left="2858" w:hanging="180"/>
      </w:pPr>
    </w:lvl>
  </w:abstractNum>
  <w:abstractNum w:abstractNumId="8">
    <w:nsid w:val="3FC35FA2"/>
    <w:multiLevelType w:val="hybridMultilevel"/>
    <w:tmpl w:val="0FDE1674"/>
    <w:lvl w:ilvl="0" w:tplc="30DCEE4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E15AB"/>
    <w:multiLevelType w:val="hybridMultilevel"/>
    <w:tmpl w:val="D85028D4"/>
    <w:lvl w:ilvl="0" w:tplc="9FAC3C2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919C9"/>
    <w:multiLevelType w:val="hybridMultilevel"/>
    <w:tmpl w:val="DA08EF38"/>
    <w:lvl w:ilvl="0" w:tplc="123A9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07A9"/>
    <w:multiLevelType w:val="hybridMultilevel"/>
    <w:tmpl w:val="0D8863A2"/>
    <w:lvl w:ilvl="0" w:tplc="7E6A2F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5C7959"/>
    <w:multiLevelType w:val="hybridMultilevel"/>
    <w:tmpl w:val="2730E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291399"/>
    <w:multiLevelType w:val="hybridMultilevel"/>
    <w:tmpl w:val="2730E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D34A0A"/>
    <w:multiLevelType w:val="hybridMultilevel"/>
    <w:tmpl w:val="E9C4AB2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9E50C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154D4D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BFA6C17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/>
      </w:rPr>
    </w:lvl>
    <w:lvl w:ilvl="6" w:tplc="A2DC5F2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10E5F"/>
    <w:multiLevelType w:val="multilevel"/>
    <w:tmpl w:val="E7680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90D2A8A"/>
    <w:multiLevelType w:val="hybridMultilevel"/>
    <w:tmpl w:val="3E186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03ABD"/>
    <w:multiLevelType w:val="hybridMultilevel"/>
    <w:tmpl w:val="22EAC2D0"/>
    <w:lvl w:ilvl="0" w:tplc="F35822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33"/>
    <w:rsid w:val="00001725"/>
    <w:rsid w:val="00004F57"/>
    <w:rsid w:val="0006495D"/>
    <w:rsid w:val="0011184D"/>
    <w:rsid w:val="001710E2"/>
    <w:rsid w:val="0022066C"/>
    <w:rsid w:val="002336B4"/>
    <w:rsid w:val="00295CCC"/>
    <w:rsid w:val="002B2A62"/>
    <w:rsid w:val="002C6AC5"/>
    <w:rsid w:val="0049266D"/>
    <w:rsid w:val="00510A36"/>
    <w:rsid w:val="006C328D"/>
    <w:rsid w:val="00740081"/>
    <w:rsid w:val="00757449"/>
    <w:rsid w:val="00824152"/>
    <w:rsid w:val="008C6533"/>
    <w:rsid w:val="00942BCB"/>
    <w:rsid w:val="00B17111"/>
    <w:rsid w:val="00B171B5"/>
    <w:rsid w:val="00B46AF5"/>
    <w:rsid w:val="00BE6E05"/>
    <w:rsid w:val="00D35C96"/>
    <w:rsid w:val="00D80A5E"/>
    <w:rsid w:val="00D81913"/>
    <w:rsid w:val="00E03495"/>
    <w:rsid w:val="00EB3261"/>
    <w:rsid w:val="00EE57C3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5435-6381-49B9-BFB2-C1D5BF3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33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sz w:val="20"/>
      <w:szCs w:val="20"/>
    </w:rPr>
  </w:style>
  <w:style w:type="paragraph" w:customStyle="1" w:styleId="a-podst-2">
    <w:name w:val="a-podst-2"/>
    <w:basedOn w:val="Normalny"/>
    <w:rsid w:val="008C6533"/>
    <w:pPr>
      <w:spacing w:before="60" w:line="360" w:lineRule="atLeast"/>
    </w:pPr>
    <w:rPr>
      <w:szCs w:val="20"/>
    </w:rPr>
  </w:style>
  <w:style w:type="paragraph" w:customStyle="1" w:styleId="Pkt-3">
    <w:name w:val="Pkt-3"/>
    <w:basedOn w:val="Normalny"/>
    <w:rsid w:val="008C6533"/>
    <w:pPr>
      <w:spacing w:after="180" w:line="360" w:lineRule="atLeast"/>
      <w:ind w:left="567" w:hanging="567"/>
      <w:jc w:val="both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2</cp:revision>
  <cp:lastPrinted>2017-11-23T11:07:00Z</cp:lastPrinted>
  <dcterms:created xsi:type="dcterms:W3CDTF">2017-11-28T09:24:00Z</dcterms:created>
  <dcterms:modified xsi:type="dcterms:W3CDTF">2017-11-28T09:24:00Z</dcterms:modified>
</cp:coreProperties>
</file>